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4A75" w14:textId="3D390D62" w:rsidR="00087E48" w:rsidRPr="000D6E9F" w:rsidRDefault="00DD2D3C" w:rsidP="002457A8">
      <w:pPr>
        <w:widowControl w:val="0"/>
        <w:tabs>
          <w:tab w:val="left" w:pos="5970"/>
        </w:tabs>
        <w:spacing w:after="240" w:line="360" w:lineRule="auto"/>
        <w:ind w:right="-6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O</w:t>
      </w:r>
      <w:r w:rsidR="006D2F79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znaczenie sprawy:</w:t>
      </w:r>
      <w:r w:rsidR="0003423C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</w:t>
      </w:r>
      <w:r w:rsidR="00275921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AO.3210</w:t>
      </w:r>
      <w:r w:rsidR="00014201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.</w:t>
      </w:r>
      <w:r w:rsidR="00277EB4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120</w:t>
      </w:r>
      <w:r w:rsidR="00351E6E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.</w:t>
      </w:r>
      <w:r w:rsidR="006D2F79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2025</w:t>
      </w:r>
    </w:p>
    <w:p w14:paraId="114FFC11" w14:textId="3AA402EB" w:rsidR="00D666A1" w:rsidRPr="00A14C42" w:rsidRDefault="00160987" w:rsidP="002457A8">
      <w:pPr>
        <w:widowControl w:val="0"/>
        <w:tabs>
          <w:tab w:val="left" w:pos="5970"/>
        </w:tabs>
        <w:spacing w:after="240" w:line="360" w:lineRule="auto"/>
        <w:ind w:right="-6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Piotrków Trybunalski, dnia </w:t>
      </w:r>
      <w:r w:rsidR="0003423C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2</w:t>
      </w:r>
      <w:r w:rsidR="00086B81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8</w:t>
      </w:r>
      <w:r w:rsidR="00940E97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.0</w:t>
      </w:r>
      <w:r w:rsidR="0003423C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8</w:t>
      </w:r>
      <w:r w:rsidR="00940E97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.2025</w:t>
      </w:r>
      <w:r w:rsidR="00D81718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r.</w:t>
      </w: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</w:t>
      </w:r>
    </w:p>
    <w:p w14:paraId="5889B7C2" w14:textId="617C3E60" w:rsidR="00160987" w:rsidRPr="000115A4" w:rsidRDefault="00160987" w:rsidP="002457A8">
      <w:pPr>
        <w:pStyle w:val="Nagwek2"/>
        <w:spacing w:line="360" w:lineRule="auto"/>
      </w:pPr>
      <w:r w:rsidRPr="000115A4">
        <w:t xml:space="preserve">Zapytanie ofertowe </w:t>
      </w:r>
    </w:p>
    <w:p w14:paraId="365B7DDF" w14:textId="154DE156" w:rsidR="00160987" w:rsidRPr="00A14C42" w:rsidRDefault="00160987" w:rsidP="002457A8">
      <w:pPr>
        <w:widowControl w:val="0"/>
        <w:shd w:val="clear" w:color="auto" w:fill="FFFFFF"/>
        <w:spacing w:before="120" w:after="0" w:line="360" w:lineRule="auto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bookmarkStart w:id="0" w:name="_Hlk181025239"/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W związku </w:t>
      </w:r>
      <w:bookmarkStart w:id="1" w:name="_Hlk63619774"/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z prowadzonym </w:t>
      </w:r>
      <w:bookmarkStart w:id="2" w:name="_Hlk181025033"/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postępowaniem </w:t>
      </w:r>
      <w:bookmarkStart w:id="3" w:name="_Hlk63620155"/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w sprawie dokonania zakupu o wartości mniejszej niż 130 000,00 zł netto, do którego nie ma zastosowania ustawa Prawo zamówień publicznych</w:t>
      </w:r>
      <w:bookmarkEnd w:id="1"/>
      <w:r w:rsidR="001A5587" w:rsidRPr="00A14C42">
        <w:rPr>
          <w:rFonts w:cstheme="minorHAnsi"/>
          <w:color w:val="000000" w:themeColor="text1"/>
          <w:sz w:val="26"/>
          <w:szCs w:val="26"/>
        </w:rPr>
        <w:t xml:space="preserve"> art. 2 ust. 1 pkt. 1 U</w:t>
      </w:r>
      <w:r w:rsidR="00FE1B5F" w:rsidRPr="00A14C42">
        <w:rPr>
          <w:rFonts w:cstheme="minorHAnsi"/>
          <w:color w:val="000000" w:themeColor="text1"/>
          <w:sz w:val="26"/>
          <w:szCs w:val="26"/>
        </w:rPr>
        <w:t xml:space="preserve">stawy </w:t>
      </w:r>
      <w:bookmarkEnd w:id="3"/>
      <w:r w:rsidRPr="00A14C42">
        <w:rPr>
          <w:rFonts w:eastAsia="Arial" w:cstheme="minorHAnsi"/>
          <w:b/>
          <w:bCs/>
          <w:color w:val="000000" w:themeColor="text1"/>
          <w:kern w:val="0"/>
          <w:sz w:val="26"/>
          <w:szCs w:val="26"/>
          <w:lang w:eastAsia="pl-PL" w:bidi="pl-PL"/>
          <w14:ligatures w14:val="none"/>
        </w:rPr>
        <w:t>Centrum Rozwoju Edukacji Województwa Łódzkiego w Piotrkowie Trybunalskim</w:t>
      </w: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</w:t>
      </w:r>
      <w:r w:rsidR="008677B2" w:rsidRPr="00A14C42">
        <w:rPr>
          <w:rFonts w:eastAsia="Arial" w:cstheme="minorHAnsi"/>
          <w:b/>
          <w:bCs/>
          <w:color w:val="000000" w:themeColor="text1"/>
          <w:kern w:val="0"/>
          <w:sz w:val="26"/>
          <w:szCs w:val="26"/>
          <w:lang w:eastAsia="pl-PL" w:bidi="pl-PL"/>
          <w14:ligatures w14:val="none"/>
        </w:rPr>
        <w:t>zaprasza do złożenia ofert na wykonanie zamówień</w:t>
      </w:r>
      <w:r w:rsidRPr="00A14C42">
        <w:rPr>
          <w:rFonts w:eastAsia="Arial" w:cstheme="minorHAnsi"/>
          <w:b/>
          <w:bCs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pn.:</w:t>
      </w:r>
    </w:p>
    <w:p w14:paraId="15359AC5" w14:textId="1D6FCA3D" w:rsidR="008677B2" w:rsidRPr="000115A4" w:rsidRDefault="008677B2" w:rsidP="002457A8">
      <w:pPr>
        <w:pStyle w:val="Nagwek1"/>
        <w:spacing w:line="360" w:lineRule="auto"/>
        <w:rPr>
          <w:rFonts w:eastAsia="Arial"/>
          <w:b/>
          <w:bCs/>
          <w:lang w:eastAsia="pl-PL" w:bidi="pl-PL"/>
        </w:rPr>
      </w:pPr>
      <w:r w:rsidRPr="000115A4">
        <w:rPr>
          <w:rFonts w:eastAsia="Arial"/>
          <w:b/>
          <w:bCs/>
          <w:lang w:eastAsia="pl-PL" w:bidi="pl-PL"/>
        </w:rPr>
        <w:t>Część 1.</w:t>
      </w:r>
    </w:p>
    <w:p w14:paraId="462F3E24" w14:textId="7543DDAB" w:rsidR="008677B2" w:rsidRPr="000115A4" w:rsidRDefault="008677B2" w:rsidP="002457A8">
      <w:pPr>
        <w:pStyle w:val="Nagwek1"/>
        <w:spacing w:line="360" w:lineRule="auto"/>
        <w:rPr>
          <w:b/>
          <w:bCs/>
        </w:rPr>
      </w:pPr>
      <w:r w:rsidRPr="000115A4">
        <w:rPr>
          <w:b/>
          <w:bCs/>
        </w:rPr>
        <w:t>Dostawa sprzętu komputerowego dla potrzeb Centrum Rozwoju Edukacji Województwa Łódzkiego, z siedzibą w Piotr</w:t>
      </w:r>
      <w:r w:rsidR="00D430C5" w:rsidRPr="000115A4">
        <w:rPr>
          <w:b/>
          <w:bCs/>
        </w:rPr>
        <w:t>kowie Trybunalskim.</w:t>
      </w:r>
    </w:p>
    <w:p w14:paraId="27EB9BEB" w14:textId="14C93E1F" w:rsidR="008677B2" w:rsidRPr="000115A4" w:rsidRDefault="008677B2" w:rsidP="002457A8">
      <w:pPr>
        <w:pStyle w:val="Nagwek1"/>
        <w:spacing w:line="360" w:lineRule="auto"/>
        <w:rPr>
          <w:b/>
          <w:bCs/>
        </w:rPr>
      </w:pPr>
      <w:r w:rsidRPr="000115A4">
        <w:rPr>
          <w:b/>
          <w:bCs/>
        </w:rPr>
        <w:t>Część 2.</w:t>
      </w:r>
    </w:p>
    <w:p w14:paraId="4E0213E0" w14:textId="4110BD6C" w:rsidR="00ED74C8" w:rsidRPr="002457A8" w:rsidRDefault="00CA65C9" w:rsidP="002457A8">
      <w:pPr>
        <w:pStyle w:val="Nagwek1"/>
        <w:spacing w:line="360" w:lineRule="auto"/>
        <w:rPr>
          <w:b/>
          <w:bCs/>
        </w:rPr>
      </w:pPr>
      <w:bookmarkStart w:id="4" w:name="_Hlk206754953"/>
      <w:r w:rsidRPr="000115A4">
        <w:rPr>
          <w:b/>
          <w:bCs/>
        </w:rPr>
        <w:t>Dostawa sprzętu komputerowego w ramach projektu Łódzkie gra w szachy dla Centrum Rozwoju Edukacji Województwa Łódzkiego z siedzibą w Piotrkowie Trybunalskim.</w:t>
      </w:r>
    </w:p>
    <w:p w14:paraId="3C1C0305" w14:textId="1056B5B3" w:rsidR="002457A8" w:rsidRDefault="00ED74C8" w:rsidP="002457A8">
      <w:pPr>
        <w:pStyle w:val="Nagwek2"/>
        <w:spacing w:line="360" w:lineRule="auto"/>
      </w:pPr>
      <w:r>
        <w:t>Na sfinansowanie zamówienia Zamawiający przeznaczy kwotę w wysokości maksymalnie do 10</w:t>
      </w:r>
      <w:r w:rsidR="002457A8">
        <w:t xml:space="preserve"> </w:t>
      </w:r>
      <w:r>
        <w:t>000,00 zł brutto (dla części 1) i maksymalnie do 5</w:t>
      </w:r>
      <w:r w:rsidR="002457A8">
        <w:t xml:space="preserve"> </w:t>
      </w:r>
      <w:r>
        <w:t>500,00 zł brutto (dla części 2).</w:t>
      </w:r>
      <w:bookmarkEnd w:id="4"/>
    </w:p>
    <w:p w14:paraId="0BF9FC74" w14:textId="5EB1A734" w:rsidR="008D4C1C" w:rsidRPr="002457A8" w:rsidRDefault="002457A8" w:rsidP="002457A8">
      <w:pPr>
        <w:spacing w:line="360" w:lineRule="auto"/>
        <w:rPr>
          <w:rFonts w:ascii="Calibri" w:eastAsiaTheme="majorEastAsia" w:hAnsi="Calibri" w:cstheme="majorBidi"/>
          <w:sz w:val="28"/>
          <w:szCs w:val="32"/>
        </w:rPr>
      </w:pPr>
      <w:r>
        <w:br w:type="page"/>
      </w:r>
    </w:p>
    <w:bookmarkEnd w:id="0"/>
    <w:bookmarkEnd w:id="2"/>
    <w:p w14:paraId="557225B5" w14:textId="00A079E2" w:rsidR="000D5E9C" w:rsidRPr="000D5E9C" w:rsidRDefault="00160987" w:rsidP="002457A8">
      <w:pPr>
        <w:pStyle w:val="Akapitzlist"/>
        <w:numPr>
          <w:ilvl w:val="0"/>
          <w:numId w:val="34"/>
        </w:numPr>
        <w:spacing w:line="360" w:lineRule="auto"/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0D5E9C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lastRenderedPageBreak/>
        <w:t>Opis przedmiotu zamówienia:</w:t>
      </w:r>
    </w:p>
    <w:p w14:paraId="19FE20B1" w14:textId="1710D106" w:rsidR="00701E5C" w:rsidRDefault="00701E5C" w:rsidP="002457A8">
      <w:pPr>
        <w:pStyle w:val="Nagwek2"/>
        <w:spacing w:line="360" w:lineRule="auto"/>
        <w:rPr>
          <w:rFonts w:eastAsia="Arial"/>
          <w:lang w:eastAsia="pl-PL" w:bidi="pl-PL"/>
        </w:rPr>
      </w:pPr>
      <w:r w:rsidRPr="00A14C42">
        <w:rPr>
          <w:rFonts w:eastAsia="Arial"/>
          <w:lang w:eastAsia="pl-PL" w:bidi="pl-PL"/>
        </w:rPr>
        <w:t>Część 1</w:t>
      </w:r>
    </w:p>
    <w:p w14:paraId="7B2F91C7" w14:textId="380842DB" w:rsidR="000D5E9C" w:rsidRPr="000D5E9C" w:rsidRDefault="000D5E9C" w:rsidP="002457A8">
      <w:pPr>
        <w:pStyle w:val="Nagwek2"/>
        <w:spacing w:line="360" w:lineRule="auto"/>
        <w:rPr>
          <w:rFonts w:eastAsia="Arial"/>
          <w:bCs/>
          <w:lang w:eastAsia="pl-PL" w:bidi="pl-PL"/>
        </w:rPr>
      </w:pPr>
      <w:r w:rsidRPr="00A14C42">
        <w:t>Dostawa sprzętu komputerowego dla potrzeb Centrum Rozwoju Edukacji Województwa Łódzkiego, z siedzibą w Piotrkowie Trybunalskim.</w:t>
      </w:r>
    </w:p>
    <w:p w14:paraId="6150C1EE" w14:textId="4E22AEDA" w:rsidR="008677B2" w:rsidRPr="000C7845" w:rsidRDefault="008677B2" w:rsidP="002457A8">
      <w:pPr>
        <w:numPr>
          <w:ilvl w:val="1"/>
          <w:numId w:val="12"/>
        </w:numPr>
        <w:tabs>
          <w:tab w:val="clear" w:pos="1647"/>
          <w:tab w:val="num" w:pos="360"/>
        </w:tabs>
        <w:spacing w:after="0" w:line="360" w:lineRule="auto"/>
        <w:ind w:left="387" w:hanging="387"/>
        <w:rPr>
          <w:rFonts w:cstheme="minorHAnsi"/>
          <w:color w:val="000000" w:themeColor="text1"/>
          <w:sz w:val="26"/>
          <w:szCs w:val="26"/>
          <w:u w:val="single"/>
        </w:rPr>
      </w:pPr>
      <w:r w:rsidRPr="00A14C42">
        <w:rPr>
          <w:rFonts w:cstheme="minorHAnsi"/>
          <w:color w:val="000000" w:themeColor="text1"/>
          <w:sz w:val="26"/>
          <w:szCs w:val="26"/>
        </w:rPr>
        <w:t>Wykonawca zobowiązuje się dostarczyć do siedziby Zamawiającego sprzęt komputerowy wraz</w:t>
      </w:r>
      <w:r w:rsidR="00087E48" w:rsidRPr="00A14C42">
        <w:rPr>
          <w:rFonts w:cstheme="minorHAnsi"/>
          <w:color w:val="000000" w:themeColor="text1"/>
          <w:sz w:val="26"/>
          <w:szCs w:val="26"/>
        </w:rPr>
        <w:t xml:space="preserve"> </w:t>
      </w:r>
      <w:r w:rsidRPr="00A14C42">
        <w:rPr>
          <w:rFonts w:cstheme="minorHAnsi"/>
          <w:color w:val="000000" w:themeColor="text1"/>
          <w:sz w:val="26"/>
          <w:szCs w:val="26"/>
        </w:rPr>
        <w:t xml:space="preserve">z oprogramowaniem, szczegółowo scharakteryzowany w </w:t>
      </w:r>
      <w:r w:rsidR="00234BD4" w:rsidRPr="000C7845">
        <w:rPr>
          <w:rFonts w:cstheme="minorHAnsi"/>
          <w:color w:val="000000" w:themeColor="text1"/>
          <w:sz w:val="26"/>
          <w:szCs w:val="26"/>
          <w:u w:val="single"/>
        </w:rPr>
        <w:t>OPZ – Załącznik nr 1</w:t>
      </w:r>
      <w:r w:rsidR="00952AD5">
        <w:rPr>
          <w:rFonts w:cstheme="minorHAnsi"/>
          <w:color w:val="000000" w:themeColor="text1"/>
          <w:sz w:val="26"/>
          <w:szCs w:val="26"/>
          <w:u w:val="single"/>
        </w:rPr>
        <w:t xml:space="preserve"> (część 1)</w:t>
      </w:r>
      <w:r w:rsidRPr="000C7845">
        <w:rPr>
          <w:rFonts w:cstheme="minorHAnsi"/>
          <w:color w:val="000000" w:themeColor="text1"/>
          <w:sz w:val="26"/>
          <w:szCs w:val="26"/>
          <w:u w:val="single"/>
        </w:rPr>
        <w:t>.</w:t>
      </w:r>
    </w:p>
    <w:p w14:paraId="083306DF" w14:textId="196AA5C3" w:rsidR="00087E48" w:rsidRPr="000D5E9C" w:rsidRDefault="008677B2" w:rsidP="002457A8">
      <w:pPr>
        <w:numPr>
          <w:ilvl w:val="1"/>
          <w:numId w:val="12"/>
        </w:numPr>
        <w:tabs>
          <w:tab w:val="clear" w:pos="1647"/>
          <w:tab w:val="num" w:pos="360"/>
        </w:tabs>
        <w:spacing w:after="0" w:line="360" w:lineRule="auto"/>
        <w:ind w:hanging="1647"/>
        <w:rPr>
          <w:rFonts w:cstheme="minorHAnsi"/>
          <w:color w:val="000000" w:themeColor="text1"/>
          <w:sz w:val="26"/>
          <w:szCs w:val="26"/>
        </w:rPr>
      </w:pPr>
      <w:r w:rsidRPr="00A14C42">
        <w:rPr>
          <w:rFonts w:cstheme="minorHAnsi"/>
          <w:color w:val="000000" w:themeColor="text1"/>
          <w:sz w:val="26"/>
          <w:szCs w:val="26"/>
        </w:rPr>
        <w:t>Sprzęt będzie dostarczony w opakowaniach kartonowych.</w:t>
      </w:r>
    </w:p>
    <w:p w14:paraId="38E96DF8" w14:textId="2F9437D5" w:rsidR="008677B2" w:rsidRPr="00A14C42" w:rsidRDefault="008677B2" w:rsidP="002457A8">
      <w:pPr>
        <w:numPr>
          <w:ilvl w:val="1"/>
          <w:numId w:val="12"/>
        </w:numPr>
        <w:tabs>
          <w:tab w:val="clear" w:pos="1647"/>
          <w:tab w:val="num" w:pos="360"/>
        </w:tabs>
        <w:spacing w:after="0" w:line="360" w:lineRule="auto"/>
        <w:ind w:left="360"/>
        <w:rPr>
          <w:rFonts w:cstheme="minorHAnsi"/>
          <w:b/>
          <w:color w:val="000000" w:themeColor="text1"/>
          <w:sz w:val="26"/>
          <w:szCs w:val="26"/>
        </w:rPr>
      </w:pPr>
      <w:r w:rsidRPr="00A14C42">
        <w:rPr>
          <w:rFonts w:cstheme="minorHAnsi"/>
          <w:color w:val="000000" w:themeColor="text1"/>
          <w:sz w:val="26"/>
          <w:szCs w:val="26"/>
        </w:rPr>
        <w:t>Wykonawca oświadcza, że dostarczony sprzęt, o którym mowa ust. 1, jest fabrycznie nowy, nieużywany, wolny od wad prawnych i fizycznych oraz kompletny tj. posiadający wszelkie akcesoria, przewody, kable niezbędne do ich użytkowania. Zaoferowany sprzęt musi być kompletny i gotowy do użytkowania bez dodatkowych zakupów.</w:t>
      </w:r>
    </w:p>
    <w:p w14:paraId="13DC04A3" w14:textId="77777777" w:rsidR="0068528F" w:rsidRPr="00A14C42" w:rsidRDefault="008677B2" w:rsidP="002457A8">
      <w:pPr>
        <w:numPr>
          <w:ilvl w:val="1"/>
          <w:numId w:val="12"/>
        </w:numPr>
        <w:tabs>
          <w:tab w:val="clear" w:pos="1647"/>
          <w:tab w:val="num" w:pos="360"/>
        </w:tabs>
        <w:spacing w:after="0" w:line="360" w:lineRule="auto"/>
        <w:ind w:left="360"/>
        <w:rPr>
          <w:rFonts w:cstheme="minorHAnsi"/>
          <w:color w:val="000000" w:themeColor="text1"/>
          <w:sz w:val="26"/>
          <w:szCs w:val="26"/>
        </w:rPr>
      </w:pPr>
      <w:r w:rsidRPr="00A14C42">
        <w:rPr>
          <w:rFonts w:cstheme="minorHAnsi"/>
          <w:color w:val="000000" w:themeColor="text1"/>
          <w:sz w:val="26"/>
          <w:szCs w:val="26"/>
        </w:rPr>
        <w:t>Dostarczony sprzęt pochodzić będzie z oficjalnych kanałów dystrybucyjnych producenta obejmujących również rynek Unii Europejskiej, zapewniających w szczególności realizację uprawnień gwarancyjnych.</w:t>
      </w:r>
    </w:p>
    <w:p w14:paraId="09719874" w14:textId="4DBEA1EB" w:rsidR="0068528F" w:rsidRPr="00A14C42" w:rsidRDefault="0068528F" w:rsidP="002457A8">
      <w:pPr>
        <w:numPr>
          <w:ilvl w:val="1"/>
          <w:numId w:val="12"/>
        </w:numPr>
        <w:tabs>
          <w:tab w:val="clear" w:pos="1647"/>
          <w:tab w:val="num" w:pos="360"/>
        </w:tabs>
        <w:spacing w:after="0" w:line="360" w:lineRule="auto"/>
        <w:ind w:left="360"/>
        <w:rPr>
          <w:rFonts w:cstheme="minorHAnsi"/>
          <w:color w:val="000000" w:themeColor="text1"/>
          <w:sz w:val="26"/>
          <w:szCs w:val="26"/>
        </w:rPr>
      </w:pPr>
      <w:r w:rsidRPr="00A14C42">
        <w:rPr>
          <w:rFonts w:cstheme="minorHAnsi"/>
          <w:color w:val="000000" w:themeColor="text1"/>
          <w:sz w:val="26"/>
          <w:szCs w:val="26"/>
        </w:rPr>
        <w:t xml:space="preserve">Wykonawca zobowiązuje się dostarczyć przedmiot umowy na własny koszt i ryzyko w terminie </w:t>
      </w:r>
      <w:r w:rsidR="00234BD4" w:rsidRPr="00A14C42">
        <w:rPr>
          <w:rFonts w:cstheme="minorHAnsi"/>
          <w:color w:val="000000" w:themeColor="text1"/>
          <w:sz w:val="26"/>
          <w:szCs w:val="26"/>
        </w:rPr>
        <w:t>14</w:t>
      </w:r>
      <w:r w:rsidRPr="00A14C42">
        <w:rPr>
          <w:rFonts w:cstheme="minorHAnsi"/>
          <w:color w:val="000000" w:themeColor="text1"/>
          <w:sz w:val="26"/>
          <w:szCs w:val="26"/>
        </w:rPr>
        <w:t xml:space="preserve"> dni od dnia zawarcia umowy.</w:t>
      </w:r>
    </w:p>
    <w:p w14:paraId="7A5D8B4C" w14:textId="77777777" w:rsidR="0068528F" w:rsidRPr="00A14C42" w:rsidRDefault="0068528F" w:rsidP="002457A8">
      <w:pPr>
        <w:numPr>
          <w:ilvl w:val="1"/>
          <w:numId w:val="12"/>
        </w:numPr>
        <w:tabs>
          <w:tab w:val="clear" w:pos="1647"/>
          <w:tab w:val="num" w:pos="360"/>
        </w:tabs>
        <w:spacing w:after="0" w:line="360" w:lineRule="auto"/>
        <w:ind w:left="360"/>
        <w:rPr>
          <w:rFonts w:cstheme="minorHAnsi"/>
          <w:color w:val="000000" w:themeColor="text1"/>
          <w:sz w:val="26"/>
          <w:szCs w:val="26"/>
        </w:rPr>
      </w:pPr>
      <w:r w:rsidRPr="00A14C42">
        <w:rPr>
          <w:rFonts w:cstheme="minorHAnsi"/>
          <w:color w:val="000000" w:themeColor="text1"/>
          <w:sz w:val="26"/>
          <w:szCs w:val="26"/>
        </w:rPr>
        <w:t>Dostawa może być zrealizowana w dni powszednie, od poniedziałku do piątku w godz. 8:00 – 15:00. O terminach dostawy Wykonawca powiadomi Zamawiającego z 2-dniowym wyprzedzeniem.</w:t>
      </w:r>
    </w:p>
    <w:p w14:paraId="30A78C2A" w14:textId="642550DA" w:rsidR="005937AB" w:rsidRPr="00A14C42" w:rsidRDefault="0068528F" w:rsidP="002457A8">
      <w:pPr>
        <w:numPr>
          <w:ilvl w:val="1"/>
          <w:numId w:val="12"/>
        </w:numPr>
        <w:tabs>
          <w:tab w:val="clear" w:pos="1647"/>
          <w:tab w:val="num" w:pos="360"/>
        </w:tabs>
        <w:spacing w:after="0" w:line="360" w:lineRule="auto"/>
        <w:ind w:left="360"/>
        <w:rPr>
          <w:rFonts w:cstheme="minorHAnsi"/>
          <w:color w:val="000000" w:themeColor="text1"/>
          <w:sz w:val="26"/>
          <w:szCs w:val="26"/>
        </w:rPr>
      </w:pPr>
      <w:r w:rsidRPr="00A14C42">
        <w:rPr>
          <w:rFonts w:cstheme="minorHAnsi"/>
          <w:color w:val="000000" w:themeColor="text1"/>
          <w:sz w:val="26"/>
          <w:szCs w:val="26"/>
        </w:rPr>
        <w:t xml:space="preserve">Dostawy materiałów będą realizowane do siedziby Zamawiającego tj. </w:t>
      </w:r>
      <w:r w:rsidR="005937AB" w:rsidRPr="00A14C42">
        <w:rPr>
          <w:rFonts w:cstheme="minorHAnsi"/>
          <w:color w:val="000000" w:themeColor="text1"/>
          <w:sz w:val="26"/>
          <w:szCs w:val="26"/>
        </w:rPr>
        <w:t>Centrum Rozwoju Edukacji Województwa Łódzkiego, z siedzibą w Piotrkowie Trybunalskim, ul. Wojska Polskiego 2, 97-300 Piotrków Trybunalski</w:t>
      </w:r>
    </w:p>
    <w:p w14:paraId="0F11E21C" w14:textId="5ABF9384" w:rsidR="008D4C1C" w:rsidRDefault="008D4C1C" w:rsidP="002457A8">
      <w:pPr>
        <w:spacing w:line="36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br w:type="page"/>
      </w:r>
    </w:p>
    <w:p w14:paraId="465580DD" w14:textId="77777777" w:rsidR="00701E5C" w:rsidRPr="00A14C42" w:rsidRDefault="00701E5C" w:rsidP="002457A8">
      <w:pPr>
        <w:spacing w:after="0" w:line="360" w:lineRule="auto"/>
        <w:rPr>
          <w:rFonts w:cstheme="minorHAnsi"/>
          <w:b/>
          <w:color w:val="000000" w:themeColor="text1"/>
          <w:sz w:val="26"/>
          <w:szCs w:val="26"/>
        </w:rPr>
      </w:pPr>
      <w:r w:rsidRPr="00A14C42">
        <w:rPr>
          <w:rFonts w:cstheme="minorHAnsi"/>
          <w:b/>
          <w:color w:val="000000" w:themeColor="text1"/>
          <w:sz w:val="26"/>
          <w:szCs w:val="26"/>
        </w:rPr>
        <w:lastRenderedPageBreak/>
        <w:t>Część 2.</w:t>
      </w:r>
    </w:p>
    <w:p w14:paraId="0AF9C33A" w14:textId="77777777" w:rsidR="000D5E9C" w:rsidRPr="00FA6541" w:rsidRDefault="000D5E9C" w:rsidP="002457A8">
      <w:pPr>
        <w:pStyle w:val="Akapitzlist"/>
        <w:spacing w:line="360" w:lineRule="auto"/>
        <w:ind w:left="405"/>
        <w:rPr>
          <w:rFonts w:cstheme="minorHAnsi"/>
          <w:b/>
          <w:sz w:val="26"/>
          <w:szCs w:val="26"/>
        </w:rPr>
      </w:pPr>
      <w:r w:rsidRPr="00FA6541">
        <w:rPr>
          <w:rFonts w:cstheme="minorHAnsi"/>
          <w:b/>
          <w:sz w:val="26"/>
          <w:szCs w:val="26"/>
        </w:rPr>
        <w:t>Dostawa sprzętu komputerowego w ramach projektu Łódzkie gra w szachy dla Centrum Rozwoju Edukacji Województwa Łódzkiego z siedzibą w Piotrkowie Trybunalskim.</w:t>
      </w:r>
    </w:p>
    <w:p w14:paraId="5D0AC60D" w14:textId="37547C09" w:rsidR="00A62102" w:rsidRPr="007A0431" w:rsidRDefault="00701E5C" w:rsidP="002457A8">
      <w:pPr>
        <w:pStyle w:val="Akapitzlist"/>
        <w:numPr>
          <w:ilvl w:val="0"/>
          <w:numId w:val="33"/>
        </w:numPr>
        <w:spacing w:after="0" w:line="360" w:lineRule="auto"/>
        <w:rPr>
          <w:rFonts w:cstheme="minorHAnsi"/>
          <w:bCs/>
          <w:color w:val="000000" w:themeColor="text1"/>
          <w:sz w:val="26"/>
          <w:szCs w:val="26"/>
          <w:u w:val="single"/>
          <w:lang w:bidi="pl-PL"/>
        </w:rPr>
      </w:pPr>
      <w:r w:rsidRPr="007A0431">
        <w:rPr>
          <w:rFonts w:cstheme="minorHAnsi"/>
          <w:bCs/>
          <w:color w:val="000000" w:themeColor="text1"/>
          <w:sz w:val="26"/>
          <w:szCs w:val="26"/>
          <w:lang w:bidi="pl-PL"/>
        </w:rPr>
        <w:t xml:space="preserve">Wykonawca zobowiązuje się dostarczyć do siedziby Zamawiającego </w:t>
      </w:r>
      <w:r w:rsidR="00E0766A" w:rsidRPr="00A14C42">
        <w:rPr>
          <w:rFonts w:cstheme="minorHAnsi"/>
          <w:color w:val="000000" w:themeColor="text1"/>
          <w:sz w:val="26"/>
          <w:szCs w:val="26"/>
        </w:rPr>
        <w:t>sprzęt komputerowy wraz z oprogramowaniem</w:t>
      </w:r>
      <w:r w:rsidR="00E0766A">
        <w:rPr>
          <w:rFonts w:cstheme="minorHAnsi"/>
          <w:bCs/>
          <w:color w:val="000000" w:themeColor="text1"/>
          <w:sz w:val="26"/>
          <w:szCs w:val="26"/>
          <w:lang w:bidi="pl-PL"/>
        </w:rPr>
        <w:t xml:space="preserve"> </w:t>
      </w:r>
      <w:r w:rsidR="000D5E9C">
        <w:rPr>
          <w:rFonts w:cstheme="minorHAnsi"/>
          <w:bCs/>
          <w:color w:val="000000" w:themeColor="text1"/>
          <w:sz w:val="26"/>
          <w:szCs w:val="26"/>
          <w:lang w:bidi="pl-PL"/>
        </w:rPr>
        <w:t xml:space="preserve">oraz urządzenie wielofunkcyjne </w:t>
      </w:r>
      <w:r w:rsidR="005937AB" w:rsidRPr="007A0431">
        <w:rPr>
          <w:rFonts w:cstheme="minorHAnsi"/>
          <w:bCs/>
          <w:color w:val="000000" w:themeColor="text1"/>
          <w:sz w:val="26"/>
          <w:szCs w:val="26"/>
          <w:lang w:bidi="pl-PL"/>
        </w:rPr>
        <w:t xml:space="preserve">opisane </w:t>
      </w:r>
      <w:r w:rsidRPr="007A0431">
        <w:rPr>
          <w:rFonts w:cstheme="minorHAnsi"/>
          <w:bCs/>
          <w:color w:val="000000" w:themeColor="text1"/>
          <w:sz w:val="26"/>
          <w:szCs w:val="26"/>
          <w:lang w:bidi="pl-PL"/>
        </w:rPr>
        <w:t xml:space="preserve">w </w:t>
      </w:r>
      <w:r w:rsidRPr="007A0431">
        <w:rPr>
          <w:rFonts w:cstheme="minorHAnsi"/>
          <w:bCs/>
          <w:color w:val="000000" w:themeColor="text1"/>
          <w:sz w:val="26"/>
          <w:szCs w:val="26"/>
          <w:u w:val="single"/>
          <w:lang w:bidi="pl-PL"/>
        </w:rPr>
        <w:t>OPZ – Załącznik nr</w:t>
      </w:r>
      <w:r w:rsidR="007A6444">
        <w:rPr>
          <w:rFonts w:cstheme="minorHAnsi"/>
          <w:bCs/>
          <w:color w:val="000000" w:themeColor="text1"/>
          <w:sz w:val="26"/>
          <w:szCs w:val="26"/>
          <w:u w:val="single"/>
          <w:lang w:bidi="pl-PL"/>
        </w:rPr>
        <w:t xml:space="preserve"> 1 (część</w:t>
      </w:r>
      <w:r w:rsidRPr="007A0431">
        <w:rPr>
          <w:rFonts w:cstheme="minorHAnsi"/>
          <w:bCs/>
          <w:color w:val="000000" w:themeColor="text1"/>
          <w:sz w:val="26"/>
          <w:szCs w:val="26"/>
          <w:u w:val="single"/>
          <w:lang w:bidi="pl-PL"/>
        </w:rPr>
        <w:t xml:space="preserve"> </w:t>
      </w:r>
      <w:r w:rsidR="00CA65C9" w:rsidRPr="007A0431">
        <w:rPr>
          <w:rFonts w:cstheme="minorHAnsi"/>
          <w:bCs/>
          <w:color w:val="000000" w:themeColor="text1"/>
          <w:sz w:val="26"/>
          <w:szCs w:val="26"/>
          <w:u w:val="single"/>
          <w:lang w:bidi="pl-PL"/>
        </w:rPr>
        <w:t>2</w:t>
      </w:r>
      <w:r w:rsidR="007A6444">
        <w:rPr>
          <w:rFonts w:cstheme="minorHAnsi"/>
          <w:bCs/>
          <w:color w:val="000000" w:themeColor="text1"/>
          <w:sz w:val="26"/>
          <w:szCs w:val="26"/>
          <w:u w:val="single"/>
          <w:lang w:bidi="pl-PL"/>
        </w:rPr>
        <w:t>)</w:t>
      </w:r>
      <w:r w:rsidRPr="007A0431">
        <w:rPr>
          <w:rFonts w:cstheme="minorHAnsi"/>
          <w:bCs/>
          <w:color w:val="000000" w:themeColor="text1"/>
          <w:sz w:val="26"/>
          <w:szCs w:val="26"/>
          <w:u w:val="single"/>
          <w:lang w:bidi="pl-PL"/>
        </w:rPr>
        <w:t>.</w:t>
      </w:r>
    </w:p>
    <w:p w14:paraId="5E430979" w14:textId="77777777" w:rsidR="007A0431" w:rsidRPr="00A14C42" w:rsidRDefault="007A0431" w:rsidP="002457A8">
      <w:pPr>
        <w:numPr>
          <w:ilvl w:val="1"/>
          <w:numId w:val="33"/>
        </w:numPr>
        <w:spacing w:after="0" w:line="360" w:lineRule="auto"/>
        <w:rPr>
          <w:rFonts w:cstheme="minorHAnsi"/>
          <w:color w:val="000000" w:themeColor="text1"/>
          <w:sz w:val="26"/>
          <w:szCs w:val="26"/>
        </w:rPr>
      </w:pPr>
      <w:r w:rsidRPr="00A14C42">
        <w:rPr>
          <w:rFonts w:cstheme="minorHAnsi"/>
          <w:color w:val="000000" w:themeColor="text1"/>
          <w:sz w:val="26"/>
          <w:szCs w:val="26"/>
        </w:rPr>
        <w:t>Sprzęt będzie dostarczony w opakowaniach kartonowych.</w:t>
      </w:r>
    </w:p>
    <w:p w14:paraId="4AF4CA3B" w14:textId="77777777" w:rsidR="007A0431" w:rsidRPr="00A14C42" w:rsidRDefault="007A0431" w:rsidP="002457A8">
      <w:pPr>
        <w:numPr>
          <w:ilvl w:val="1"/>
          <w:numId w:val="33"/>
        </w:numPr>
        <w:spacing w:after="0" w:line="360" w:lineRule="auto"/>
        <w:rPr>
          <w:rFonts w:cstheme="minorHAnsi"/>
          <w:b/>
          <w:color w:val="000000" w:themeColor="text1"/>
          <w:sz w:val="26"/>
          <w:szCs w:val="26"/>
        </w:rPr>
      </w:pPr>
      <w:r w:rsidRPr="00A14C42">
        <w:rPr>
          <w:rFonts w:cstheme="minorHAnsi"/>
          <w:color w:val="000000" w:themeColor="text1"/>
          <w:sz w:val="26"/>
          <w:szCs w:val="26"/>
        </w:rPr>
        <w:t>Wykonawca oświadcza, że dostarczony sprzęt, o którym mowa ust. 1, jest fabrycznie nowy, nieużywany, wolny od wad prawnych i fizycznych oraz kompletny tj. posiadający wszelkie akcesoria, przewody, kable niezbędne do ich użytkowania. Zaoferowany sprzęt musi być kompletny i gotowy do użytkowania bez dodatkowych zakupów.</w:t>
      </w:r>
    </w:p>
    <w:p w14:paraId="2BFF1A64" w14:textId="77777777" w:rsidR="007A0431" w:rsidRPr="00A14C42" w:rsidRDefault="007A0431" w:rsidP="002457A8">
      <w:pPr>
        <w:numPr>
          <w:ilvl w:val="1"/>
          <w:numId w:val="33"/>
        </w:numPr>
        <w:spacing w:after="0" w:line="360" w:lineRule="auto"/>
        <w:rPr>
          <w:rFonts w:cstheme="minorHAnsi"/>
          <w:color w:val="000000" w:themeColor="text1"/>
          <w:sz w:val="26"/>
          <w:szCs w:val="26"/>
        </w:rPr>
      </w:pPr>
      <w:r w:rsidRPr="00A14C42">
        <w:rPr>
          <w:rFonts w:cstheme="minorHAnsi"/>
          <w:color w:val="000000" w:themeColor="text1"/>
          <w:sz w:val="26"/>
          <w:szCs w:val="26"/>
        </w:rPr>
        <w:t>Dostarczony sprzęt pochodzić będzie z oficjalnych kanałów dystrybucyjnych producenta obejmujących również rynek Unii Europejskiej, zapewniających w szczególności realizację uprawnień gwarancyjnych.</w:t>
      </w:r>
    </w:p>
    <w:p w14:paraId="74A449D0" w14:textId="77777777" w:rsidR="007A0431" w:rsidRPr="00A14C42" w:rsidRDefault="007A0431" w:rsidP="002457A8">
      <w:pPr>
        <w:numPr>
          <w:ilvl w:val="1"/>
          <w:numId w:val="33"/>
        </w:numPr>
        <w:spacing w:after="0" w:line="360" w:lineRule="auto"/>
        <w:rPr>
          <w:rFonts w:cstheme="minorHAnsi"/>
          <w:color w:val="000000" w:themeColor="text1"/>
          <w:sz w:val="26"/>
          <w:szCs w:val="26"/>
        </w:rPr>
      </w:pPr>
      <w:r w:rsidRPr="00A14C42">
        <w:rPr>
          <w:rFonts w:cstheme="minorHAnsi"/>
          <w:color w:val="000000" w:themeColor="text1"/>
          <w:sz w:val="26"/>
          <w:szCs w:val="26"/>
        </w:rPr>
        <w:t>Wykonawca zobowiązuje się dostarczyć przedmiot umowy na własny koszt i ryzyko w terminie 14 dni od dnia zawarcia umowy.</w:t>
      </w:r>
    </w:p>
    <w:p w14:paraId="5DB0A872" w14:textId="77777777" w:rsidR="007A0431" w:rsidRPr="00A14C42" w:rsidRDefault="007A0431" w:rsidP="002457A8">
      <w:pPr>
        <w:numPr>
          <w:ilvl w:val="1"/>
          <w:numId w:val="33"/>
        </w:numPr>
        <w:spacing w:after="0" w:line="360" w:lineRule="auto"/>
        <w:rPr>
          <w:rFonts w:cstheme="minorHAnsi"/>
          <w:color w:val="000000" w:themeColor="text1"/>
          <w:sz w:val="26"/>
          <w:szCs w:val="26"/>
        </w:rPr>
      </w:pPr>
      <w:r w:rsidRPr="00A14C42">
        <w:rPr>
          <w:rFonts w:cstheme="minorHAnsi"/>
          <w:color w:val="000000" w:themeColor="text1"/>
          <w:sz w:val="26"/>
          <w:szCs w:val="26"/>
        </w:rPr>
        <w:t>Dostawa może być zrealizowana w dni powszednie, od poniedziałku do piątku w godz. 8:00 – 15:00. O terminach dostawy Wykonawca powiadomi Zamawiającego z 2-dniowym wyprzedzeniem.</w:t>
      </w:r>
    </w:p>
    <w:p w14:paraId="3E0440AD" w14:textId="4799292F" w:rsidR="002457A8" w:rsidRDefault="007A0431" w:rsidP="002457A8">
      <w:pPr>
        <w:numPr>
          <w:ilvl w:val="1"/>
          <w:numId w:val="33"/>
        </w:numPr>
        <w:spacing w:after="0" w:line="360" w:lineRule="auto"/>
        <w:rPr>
          <w:rFonts w:cstheme="minorHAnsi"/>
          <w:color w:val="000000" w:themeColor="text1"/>
          <w:sz w:val="26"/>
          <w:szCs w:val="26"/>
        </w:rPr>
      </w:pPr>
      <w:r w:rsidRPr="00A14C42">
        <w:rPr>
          <w:rFonts w:cstheme="minorHAnsi"/>
          <w:color w:val="000000" w:themeColor="text1"/>
          <w:sz w:val="26"/>
          <w:szCs w:val="26"/>
        </w:rPr>
        <w:t>Dostawy materiałów będą realizowane do siedziby Zamawiającego tj. Centrum Rozwoju Edukacji Województwa Łódzkiego, z siedzibą w Piotrkowie Trybunalskim, ul. Wojska Polskiego 2, 97-300 Piotrków Trybunalski</w:t>
      </w:r>
    </w:p>
    <w:p w14:paraId="491BB91B" w14:textId="46ED4600" w:rsidR="008D4C1C" w:rsidRPr="002457A8" w:rsidRDefault="002457A8" w:rsidP="002457A8">
      <w:pPr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br w:type="page"/>
      </w:r>
    </w:p>
    <w:p w14:paraId="2A0D7E29" w14:textId="77777777" w:rsidR="00701E5C" w:rsidRPr="00A14C42" w:rsidRDefault="00CC3673" w:rsidP="002457A8">
      <w:pPr>
        <w:spacing w:after="0" w:line="360" w:lineRule="auto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cstheme="minorHAnsi"/>
          <w:b/>
          <w:color w:val="000000" w:themeColor="text1"/>
          <w:sz w:val="26"/>
          <w:szCs w:val="26"/>
        </w:rPr>
        <w:lastRenderedPageBreak/>
        <w:t>II.</w:t>
      </w:r>
      <w:r w:rsidR="00EA275B" w:rsidRPr="00A14C42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Termin wykonania zamówienia</w:t>
      </w: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: </w:t>
      </w:r>
    </w:p>
    <w:p w14:paraId="53EF4E0D" w14:textId="39118B68" w:rsidR="00CC3673" w:rsidRPr="00A14C42" w:rsidRDefault="00701E5C" w:rsidP="002457A8">
      <w:pPr>
        <w:spacing w:after="0" w:line="360" w:lineRule="auto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Część 1</w:t>
      </w:r>
      <w:r w:rsidR="000D5E9C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i </w:t>
      </w:r>
      <w:r w:rsidR="000D5E9C"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Część 2</w:t>
      </w:r>
      <w:r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:</w:t>
      </w: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</w:t>
      </w:r>
      <w:r w:rsidR="00F75FA1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</w:t>
      </w:r>
      <w:r w:rsidR="00025339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14 </w:t>
      </w:r>
      <w:r w:rsidR="00234BD4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dni od dnia zawarcia umowy.</w:t>
      </w:r>
    </w:p>
    <w:p w14:paraId="37B21739" w14:textId="17A3382F" w:rsidR="00856189" w:rsidRPr="002457A8" w:rsidRDefault="00CC3673" w:rsidP="002457A8">
      <w:pPr>
        <w:widowControl w:val="0"/>
        <w:spacing w:before="120" w:after="0" w:line="360" w:lineRule="auto"/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cstheme="minorHAnsi"/>
          <w:b/>
          <w:color w:val="000000" w:themeColor="text1"/>
          <w:sz w:val="26"/>
          <w:szCs w:val="26"/>
        </w:rPr>
        <w:t>III.</w:t>
      </w:r>
      <w:r w:rsidR="00EA275B" w:rsidRPr="00A14C42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Kryterium wyboru oferty</w:t>
      </w: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/waga punktowa lub procentowych przypisanych do poszczególnych kryteriów oceny oferty/ opis sposobu przyznawania punktacji za spełnienie danego kryterium oceny oferty: </w:t>
      </w:r>
      <w:r w:rsidR="00701E5C"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dla części 1 i części 2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76"/>
        <w:gridCol w:w="1134"/>
        <w:gridCol w:w="4394"/>
      </w:tblGrid>
      <w:tr w:rsidR="00856189" w:rsidRPr="00CD030E" w14:paraId="6427AA89" w14:textId="77777777" w:rsidTr="0092428A">
        <w:trPr>
          <w:trHeight w:val="308"/>
        </w:trPr>
        <w:tc>
          <w:tcPr>
            <w:tcW w:w="1984" w:type="dxa"/>
            <w:vMerge w:val="restart"/>
            <w:shd w:val="clear" w:color="auto" w:fill="F2F2F2"/>
            <w:vAlign w:val="center"/>
          </w:tcPr>
          <w:p w14:paraId="4631B727" w14:textId="77777777" w:rsidR="00856189" w:rsidRPr="00CD030E" w:rsidRDefault="00856189" w:rsidP="002457A8">
            <w:pPr>
              <w:pStyle w:val="Akapitzlist"/>
              <w:widowControl w:val="0"/>
              <w:spacing w:before="120" w:line="360" w:lineRule="auto"/>
              <w:ind w:left="284"/>
              <w:jc w:val="both"/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</w:pPr>
            <w:r w:rsidRPr="00CD030E"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  <w:t>Kryterium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7C4C3E03" w14:textId="7726A319" w:rsidR="00856189" w:rsidRPr="002457A8" w:rsidRDefault="00856189" w:rsidP="002457A8">
            <w:pPr>
              <w:widowControl w:val="0"/>
              <w:spacing w:before="120" w:line="360" w:lineRule="auto"/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</w:pPr>
            <w:r w:rsidRPr="002457A8"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  <w:t>Waga w %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13F3FA0B" w14:textId="77777777" w:rsidR="00856189" w:rsidRPr="00DD2D3C" w:rsidRDefault="00856189" w:rsidP="002457A8">
            <w:pPr>
              <w:widowControl w:val="0"/>
              <w:spacing w:before="120" w:line="360" w:lineRule="auto"/>
              <w:jc w:val="center"/>
              <w:rPr>
                <w:rFonts w:eastAsia="Arial" w:cstheme="minorHAnsi"/>
                <w:kern w:val="0"/>
                <w:lang w:eastAsia="pl-PL" w:bidi="pl-PL"/>
                <w14:ligatures w14:val="none"/>
              </w:rPr>
            </w:pPr>
            <w:r w:rsidRPr="00DD2D3C"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  <w:t>Max. liczba punktów</w:t>
            </w:r>
          </w:p>
        </w:tc>
        <w:tc>
          <w:tcPr>
            <w:tcW w:w="4394" w:type="dxa"/>
            <w:shd w:val="clear" w:color="auto" w:fill="F2F2F2"/>
            <w:vAlign w:val="center"/>
          </w:tcPr>
          <w:p w14:paraId="11CC42B4" w14:textId="77777777" w:rsidR="00856189" w:rsidRPr="00CD030E" w:rsidRDefault="00856189" w:rsidP="002457A8">
            <w:pPr>
              <w:pStyle w:val="Akapitzlist"/>
              <w:widowControl w:val="0"/>
              <w:spacing w:before="120" w:line="360" w:lineRule="auto"/>
              <w:ind w:left="284"/>
              <w:jc w:val="center"/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</w:pPr>
            <w:r w:rsidRPr="00CD030E"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  <w:t>Sposób oceny</w:t>
            </w:r>
          </w:p>
        </w:tc>
      </w:tr>
      <w:tr w:rsidR="00856189" w:rsidRPr="00CD030E" w14:paraId="591346F1" w14:textId="77777777" w:rsidTr="0092428A">
        <w:trPr>
          <w:trHeight w:val="307"/>
        </w:trPr>
        <w:tc>
          <w:tcPr>
            <w:tcW w:w="1984" w:type="dxa"/>
            <w:vMerge/>
            <w:shd w:val="clear" w:color="auto" w:fill="F2F2F2"/>
            <w:vAlign w:val="center"/>
          </w:tcPr>
          <w:p w14:paraId="60C63DFB" w14:textId="77777777" w:rsidR="00856189" w:rsidRPr="00CD030E" w:rsidRDefault="00856189" w:rsidP="002457A8">
            <w:pPr>
              <w:pStyle w:val="Akapitzlist"/>
              <w:widowControl w:val="0"/>
              <w:spacing w:before="120" w:line="360" w:lineRule="auto"/>
              <w:ind w:left="284"/>
              <w:jc w:val="both"/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3044BBD3" w14:textId="77777777" w:rsidR="00856189" w:rsidRPr="00CD030E" w:rsidRDefault="00856189" w:rsidP="002457A8">
            <w:pPr>
              <w:pStyle w:val="Akapitzlist"/>
              <w:widowControl w:val="0"/>
              <w:spacing w:before="120" w:line="360" w:lineRule="auto"/>
              <w:ind w:left="284"/>
              <w:jc w:val="center"/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57E647DF" w14:textId="77777777" w:rsidR="00856189" w:rsidRPr="00CD030E" w:rsidRDefault="00856189" w:rsidP="002457A8">
            <w:pPr>
              <w:pStyle w:val="Akapitzlist"/>
              <w:widowControl w:val="0"/>
              <w:spacing w:before="120" w:line="360" w:lineRule="auto"/>
              <w:ind w:left="284"/>
              <w:jc w:val="center"/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4394" w:type="dxa"/>
            <w:shd w:val="clear" w:color="auto" w:fill="F2F2F2"/>
            <w:vAlign w:val="center"/>
          </w:tcPr>
          <w:p w14:paraId="38601506" w14:textId="77777777" w:rsidR="00856189" w:rsidRPr="00CD030E" w:rsidRDefault="00856189" w:rsidP="002457A8">
            <w:pPr>
              <w:pStyle w:val="Akapitzlist"/>
              <w:widowControl w:val="0"/>
              <w:spacing w:before="120" w:line="360" w:lineRule="auto"/>
              <w:ind w:left="284"/>
              <w:jc w:val="center"/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</w:pPr>
            <w:r w:rsidRPr="00CD030E">
              <w:rPr>
                <w:rFonts w:eastAsia="Arial" w:cstheme="minorHAnsi"/>
                <w:kern w:val="0"/>
                <w:lang w:eastAsia="pl-PL" w:bidi="pl-PL"/>
                <w14:ligatures w14:val="none"/>
              </w:rPr>
              <w:t>ilość pkt</w:t>
            </w:r>
          </w:p>
        </w:tc>
      </w:tr>
      <w:tr w:rsidR="00856189" w:rsidRPr="00CD030E" w14:paraId="773F19A7" w14:textId="77777777" w:rsidTr="0092428A">
        <w:trPr>
          <w:trHeight w:val="566"/>
        </w:trPr>
        <w:tc>
          <w:tcPr>
            <w:tcW w:w="1984" w:type="dxa"/>
            <w:shd w:val="clear" w:color="auto" w:fill="auto"/>
            <w:vAlign w:val="center"/>
          </w:tcPr>
          <w:p w14:paraId="53957B7E" w14:textId="77777777" w:rsidR="00856189" w:rsidRPr="00CD030E" w:rsidRDefault="00856189" w:rsidP="002457A8">
            <w:pPr>
              <w:pStyle w:val="Akapitzlist"/>
              <w:widowControl w:val="0"/>
              <w:spacing w:before="120" w:line="360" w:lineRule="auto"/>
              <w:ind w:left="284"/>
              <w:jc w:val="both"/>
              <w:rPr>
                <w:rFonts w:eastAsia="Arial" w:cstheme="minorHAnsi"/>
                <w:b/>
                <w:bCs/>
                <w:kern w:val="0"/>
                <w:lang w:eastAsia="pl-PL" w:bidi="pl-PL"/>
                <w14:ligatures w14:val="none"/>
              </w:rPr>
            </w:pPr>
            <w:r>
              <w:rPr>
                <w:rFonts w:eastAsia="Arial" w:cstheme="minorHAnsi"/>
                <w:b/>
                <w:bCs/>
                <w:kern w:val="0"/>
                <w:lang w:eastAsia="pl-PL" w:bidi="pl-PL"/>
                <w14:ligatures w14:val="none"/>
              </w:rPr>
              <w:t>Najniższa cena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AF78DA" w14:textId="77777777" w:rsidR="00856189" w:rsidRPr="00CD030E" w:rsidRDefault="00856189" w:rsidP="002457A8">
            <w:pPr>
              <w:pStyle w:val="Akapitzlist"/>
              <w:widowControl w:val="0"/>
              <w:spacing w:before="120" w:line="360" w:lineRule="auto"/>
              <w:ind w:left="284"/>
              <w:jc w:val="both"/>
              <w:rPr>
                <w:rFonts w:eastAsia="Arial" w:cstheme="minorHAnsi"/>
                <w:kern w:val="0"/>
                <w:lang w:eastAsia="pl-PL" w:bidi="pl-PL"/>
                <w14:ligatures w14:val="none"/>
              </w:rPr>
            </w:pPr>
            <w:r>
              <w:rPr>
                <w:rFonts w:eastAsia="Arial" w:cstheme="minorHAnsi"/>
                <w:kern w:val="0"/>
                <w:lang w:eastAsia="pl-PL" w:bidi="pl-PL"/>
                <w14:ligatures w14:val="none"/>
              </w:rPr>
              <w:t>100</w:t>
            </w:r>
            <w:r w:rsidRPr="00CD030E">
              <w:rPr>
                <w:rFonts w:eastAsia="Arial" w:cstheme="minorHAnsi"/>
                <w:kern w:val="0"/>
                <w:lang w:eastAsia="pl-PL" w:bidi="pl-PL"/>
                <w14:ligatures w14:val="none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C0222" w14:textId="77777777" w:rsidR="00856189" w:rsidRPr="00CD030E" w:rsidRDefault="00856189" w:rsidP="002457A8">
            <w:pPr>
              <w:pStyle w:val="Akapitzlist"/>
              <w:widowControl w:val="0"/>
              <w:spacing w:before="120" w:line="360" w:lineRule="auto"/>
              <w:ind w:left="284"/>
              <w:jc w:val="both"/>
              <w:rPr>
                <w:rFonts w:eastAsia="Arial" w:cstheme="minorHAnsi"/>
                <w:kern w:val="0"/>
                <w:lang w:eastAsia="pl-PL" w:bidi="pl-PL"/>
                <w14:ligatures w14:val="none"/>
              </w:rPr>
            </w:pPr>
            <w:r>
              <w:rPr>
                <w:rFonts w:eastAsia="Arial" w:cstheme="minorHAnsi"/>
                <w:kern w:val="0"/>
                <w:lang w:eastAsia="pl-PL" w:bidi="pl-PL"/>
                <w14:ligatures w14:val="none"/>
              </w:rPr>
              <w:t>100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FE3C89" w14:textId="77777777" w:rsidR="002457A8" w:rsidRDefault="002457A8" w:rsidP="002457A8">
            <w:pPr>
              <w:pStyle w:val="Akapitzlist"/>
              <w:widowControl w:val="0"/>
              <w:spacing w:before="120" w:line="360" w:lineRule="auto"/>
              <w:ind w:left="284"/>
              <w:jc w:val="center"/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</w:pPr>
          </w:p>
          <w:p w14:paraId="5AEF7F44" w14:textId="6BAF0FCE" w:rsidR="00856189" w:rsidRPr="00234BD4" w:rsidRDefault="00856189" w:rsidP="002457A8">
            <w:pPr>
              <w:pStyle w:val="Akapitzlist"/>
              <w:widowControl w:val="0"/>
              <w:spacing w:before="120" w:line="360" w:lineRule="auto"/>
              <w:ind w:left="284"/>
              <w:jc w:val="center"/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</w:pPr>
            <w:r w:rsidRPr="00234BD4"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  <w:t>Cena najtańszej oferty</w:t>
            </w:r>
          </w:p>
          <w:p w14:paraId="30F23BDB" w14:textId="77777777" w:rsidR="00856189" w:rsidRPr="00234BD4" w:rsidRDefault="00856189" w:rsidP="002457A8">
            <w:pPr>
              <w:pStyle w:val="Akapitzlist"/>
              <w:widowControl w:val="0"/>
              <w:spacing w:before="120" w:line="360" w:lineRule="auto"/>
              <w:ind w:left="284"/>
              <w:jc w:val="both"/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</w:pPr>
            <w:r w:rsidRPr="00234BD4"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  <w:t>C = -----------</w:t>
            </w:r>
            <w:r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  <w:t>---------------------------- x 10</w:t>
            </w:r>
            <w:r w:rsidRPr="00234BD4"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  <w:t>0 pkt</w:t>
            </w:r>
          </w:p>
          <w:p w14:paraId="57EF0677" w14:textId="77777777" w:rsidR="00856189" w:rsidRDefault="00856189" w:rsidP="002457A8">
            <w:pPr>
              <w:pStyle w:val="Akapitzlist"/>
              <w:widowControl w:val="0"/>
              <w:spacing w:before="120" w:line="360" w:lineRule="auto"/>
              <w:ind w:left="284"/>
              <w:jc w:val="center"/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</w:pPr>
            <w:r w:rsidRPr="00234BD4"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  <w:t>Cena badanej oferty</w:t>
            </w:r>
          </w:p>
          <w:p w14:paraId="01FD8E0C" w14:textId="77777777" w:rsidR="00856189" w:rsidRPr="002457A8" w:rsidRDefault="00856189" w:rsidP="002457A8">
            <w:pPr>
              <w:widowControl w:val="0"/>
              <w:spacing w:before="120" w:line="360" w:lineRule="auto"/>
              <w:jc w:val="both"/>
              <w:rPr>
                <w:rFonts w:eastAsia="Arial" w:cstheme="minorHAnsi"/>
                <w:bCs/>
                <w:kern w:val="0"/>
                <w:lang w:eastAsia="pl-PL" w:bidi="pl-PL"/>
                <w14:ligatures w14:val="none"/>
              </w:rPr>
            </w:pPr>
            <w:r w:rsidRPr="002457A8">
              <w:rPr>
                <w:rFonts w:eastAsia="Arial" w:cstheme="minorHAnsi"/>
                <w:b/>
                <w:kern w:val="0"/>
                <w:lang w:eastAsia="pl-PL" w:bidi="pl-PL"/>
                <w14:ligatures w14:val="none"/>
              </w:rPr>
              <w:t>1% = 1 pkt</w:t>
            </w:r>
          </w:p>
        </w:tc>
      </w:tr>
    </w:tbl>
    <w:p w14:paraId="114F621A" w14:textId="56E9BEF1" w:rsidR="00856189" w:rsidRDefault="00856189" w:rsidP="002457A8">
      <w:pPr>
        <w:spacing w:after="200" w:line="360" w:lineRule="auto"/>
        <w:rPr>
          <w:rFonts w:ascii="Calibri" w:eastAsia="Calibri" w:hAnsi="Calibri" w:cs="Calibri"/>
          <w:bCs/>
          <w:color w:val="000000" w:themeColor="text1"/>
          <w:kern w:val="0"/>
          <w:sz w:val="26"/>
          <w:szCs w:val="26"/>
          <w14:ligatures w14:val="none"/>
        </w:rPr>
      </w:pPr>
    </w:p>
    <w:p w14:paraId="3BF95295" w14:textId="148D7D6D" w:rsidR="005E7AC4" w:rsidRPr="002457A8" w:rsidRDefault="00856189" w:rsidP="002457A8">
      <w:pPr>
        <w:spacing w:after="200" w:line="360" w:lineRule="auto"/>
        <w:rPr>
          <w:rFonts w:eastAsia="Arial" w:cstheme="minorHAnsi"/>
          <w:bCs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856189">
        <w:rPr>
          <w:rFonts w:ascii="Calibri" w:eastAsia="Calibri" w:hAnsi="Calibri" w:cs="Calibri"/>
          <w:bCs/>
          <w:color w:val="000000" w:themeColor="text1"/>
          <w:kern w:val="0"/>
          <w:sz w:val="26"/>
          <w:szCs w:val="26"/>
          <w14:ligatures w14:val="none"/>
        </w:rPr>
        <w:t>O</w:t>
      </w:r>
      <w:r w:rsidR="00EA275B" w:rsidRPr="00856189">
        <w:rPr>
          <w:rFonts w:eastAsia="Arial" w:cstheme="minorHAnsi"/>
          <w:bCs/>
          <w:color w:val="000000" w:themeColor="text1"/>
          <w:kern w:val="0"/>
          <w:sz w:val="26"/>
          <w:szCs w:val="26"/>
          <w:lang w:eastAsia="pl-PL" w:bidi="pl-PL"/>
          <w14:ligatures w14:val="none"/>
        </w:rPr>
        <w:t>ferowana cena / 10</w:t>
      </w:r>
      <w:r w:rsidR="00CC3673" w:rsidRPr="00856189">
        <w:rPr>
          <w:rFonts w:eastAsia="Arial" w:cstheme="minorHAnsi"/>
          <w:bCs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0% / </w:t>
      </w:r>
    </w:p>
    <w:p w14:paraId="53E21124" w14:textId="49C20DA9" w:rsidR="00160987" w:rsidRPr="00A14C42" w:rsidRDefault="00CC3673" w:rsidP="002457A8">
      <w:pPr>
        <w:widowControl w:val="0"/>
        <w:spacing w:before="120" w:after="0" w:line="360" w:lineRule="auto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IV</w:t>
      </w: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. </w:t>
      </w:r>
      <w:r w:rsidR="00160987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Wykonawca może złożyć tylko jedną ofertę. Złożenie większej liczby ofert spowoduje odrzucenie wszystkich ofert złożonych przez Wykonawcę.</w:t>
      </w:r>
    </w:p>
    <w:p w14:paraId="22B86C25" w14:textId="3492F6A5" w:rsidR="00160987" w:rsidRPr="00A14C42" w:rsidRDefault="00CC3673" w:rsidP="002457A8">
      <w:pPr>
        <w:widowControl w:val="0"/>
        <w:spacing w:before="120" w:after="0" w:line="360" w:lineRule="auto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V</w:t>
      </w: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. </w:t>
      </w:r>
      <w:r w:rsidR="00160987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Sposób przygotowania i złożenia oferty:</w:t>
      </w:r>
    </w:p>
    <w:p w14:paraId="3DB9A807" w14:textId="2D384EFC" w:rsidR="00314A8A" w:rsidRPr="00A14C42" w:rsidRDefault="00160987" w:rsidP="002457A8">
      <w:pPr>
        <w:widowControl w:val="0"/>
        <w:spacing w:before="120" w:after="0" w:line="360" w:lineRule="auto"/>
        <w:ind w:left="401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Ofertę należy złożyć na </w:t>
      </w:r>
      <w:r w:rsidR="00CC3673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formularzu Oferta, stanowiącym</w:t>
      </w:r>
      <w:r w:rsidR="004420EA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</w:t>
      </w:r>
    </w:p>
    <w:p w14:paraId="181987A8" w14:textId="214D6DC0" w:rsidR="00160987" w:rsidRPr="00A14C42" w:rsidRDefault="004420EA" w:rsidP="002457A8">
      <w:pPr>
        <w:widowControl w:val="0"/>
        <w:spacing w:before="120" w:after="0" w:line="360" w:lineRule="auto"/>
        <w:ind w:left="401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część 1</w:t>
      </w:r>
      <w:r w:rsidR="00F839C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i</w:t>
      </w:r>
      <w:r w:rsidR="00314A8A"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</w:t>
      </w:r>
      <w:r w:rsidR="00F839C2"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część 2</w:t>
      </w:r>
      <w:r w:rsidR="00F839C2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</w:t>
      </w:r>
      <w:r w:rsidR="00314A8A"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- </w:t>
      </w:r>
      <w:r w:rsidR="00CC3673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Z</w:t>
      </w:r>
      <w:r w:rsidR="00160987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ałącznik</w:t>
      </w:r>
      <w:r w:rsidR="00CC3673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Nr 2</w:t>
      </w: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, </w:t>
      </w:r>
      <w:r w:rsidR="00160987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do niniejszego zapytania: </w:t>
      </w:r>
    </w:p>
    <w:p w14:paraId="158A4823" w14:textId="2444D1BE" w:rsidR="00B973DC" w:rsidRPr="002457A8" w:rsidRDefault="00160987" w:rsidP="002457A8">
      <w:pPr>
        <w:widowControl w:val="0"/>
        <w:numPr>
          <w:ilvl w:val="0"/>
          <w:numId w:val="8"/>
        </w:numPr>
        <w:spacing w:before="120" w:after="0" w:line="360" w:lineRule="auto"/>
        <w:ind w:left="761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w terminie do dnia </w:t>
      </w:r>
      <w:r w:rsidR="00086B81">
        <w:rPr>
          <w:rFonts w:eastAsia="Arial" w:cstheme="minorHAnsi"/>
          <w:b/>
          <w:bCs/>
          <w:color w:val="000000" w:themeColor="text1"/>
          <w:kern w:val="0"/>
          <w:sz w:val="26"/>
          <w:szCs w:val="26"/>
          <w:lang w:eastAsia="pl-PL" w:bidi="pl-PL"/>
          <w14:ligatures w14:val="none"/>
        </w:rPr>
        <w:t>0</w:t>
      </w:r>
      <w:r w:rsidR="007A6444">
        <w:rPr>
          <w:rFonts w:eastAsia="Arial" w:cstheme="minorHAnsi"/>
          <w:b/>
          <w:bCs/>
          <w:color w:val="000000" w:themeColor="text1"/>
          <w:kern w:val="0"/>
          <w:sz w:val="26"/>
          <w:szCs w:val="26"/>
          <w:lang w:eastAsia="pl-PL" w:bidi="pl-PL"/>
          <w14:ligatures w14:val="none"/>
        </w:rPr>
        <w:t>5</w:t>
      </w:r>
      <w:r w:rsidR="0051584D" w:rsidRPr="00F67A6F">
        <w:rPr>
          <w:rFonts w:eastAsia="Arial" w:cstheme="minorHAnsi"/>
          <w:b/>
          <w:bCs/>
          <w:color w:val="000000" w:themeColor="text1"/>
          <w:kern w:val="0"/>
          <w:sz w:val="26"/>
          <w:szCs w:val="26"/>
          <w:lang w:eastAsia="pl-PL" w:bidi="pl-PL"/>
          <w14:ligatures w14:val="none"/>
        </w:rPr>
        <w:t>.0</w:t>
      </w:r>
      <w:r w:rsidR="00086B81">
        <w:rPr>
          <w:rFonts w:eastAsia="Arial" w:cstheme="minorHAnsi"/>
          <w:b/>
          <w:bCs/>
          <w:color w:val="000000" w:themeColor="text1"/>
          <w:kern w:val="0"/>
          <w:sz w:val="26"/>
          <w:szCs w:val="26"/>
          <w:lang w:eastAsia="pl-PL" w:bidi="pl-PL"/>
          <w14:ligatures w14:val="none"/>
        </w:rPr>
        <w:t>9</w:t>
      </w:r>
      <w:r w:rsidR="0051584D" w:rsidRPr="00F67A6F">
        <w:rPr>
          <w:rFonts w:eastAsia="Arial" w:cstheme="minorHAnsi"/>
          <w:b/>
          <w:bCs/>
          <w:color w:val="000000" w:themeColor="text1"/>
          <w:kern w:val="0"/>
          <w:sz w:val="26"/>
          <w:szCs w:val="26"/>
          <w:lang w:eastAsia="pl-PL" w:bidi="pl-PL"/>
          <w14:ligatures w14:val="none"/>
        </w:rPr>
        <w:t>.2025</w:t>
      </w:r>
      <w:r w:rsidR="00120896"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r.</w:t>
      </w: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do godz. </w:t>
      </w:r>
      <w:r w:rsidR="00120896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1</w:t>
      </w:r>
      <w:r w:rsidR="00514C25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5</w:t>
      </w:r>
      <w:r w:rsidR="00120896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.00 </w:t>
      </w: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w jednej z form:</w:t>
      </w:r>
    </w:p>
    <w:p w14:paraId="3B127CA9" w14:textId="05AFA2C6" w:rsidR="00160987" w:rsidRPr="00A14C42" w:rsidRDefault="00160987" w:rsidP="002457A8">
      <w:pPr>
        <w:widowControl w:val="0"/>
        <w:numPr>
          <w:ilvl w:val="0"/>
          <w:numId w:val="8"/>
        </w:numPr>
        <w:spacing w:before="120" w:after="0" w:line="360" w:lineRule="auto"/>
        <w:ind w:left="761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w formie:</w:t>
      </w:r>
      <w:r w:rsidR="00D666A1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</w:t>
      </w: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pisemnej (osobiście, za pośrednictwem operatora pocztowego) na adres*:</w:t>
      </w:r>
    </w:p>
    <w:p w14:paraId="331489CA" w14:textId="77777777" w:rsidR="002457A8" w:rsidRDefault="00120896" w:rsidP="002457A8">
      <w:pPr>
        <w:widowControl w:val="0"/>
        <w:spacing w:before="120" w:after="0" w:line="360" w:lineRule="auto"/>
        <w:rPr>
          <w:rFonts w:cstheme="minorHAnsi"/>
          <w:color w:val="000000" w:themeColor="text1"/>
          <w:sz w:val="26"/>
          <w:szCs w:val="26"/>
        </w:rPr>
      </w:pPr>
      <w:bookmarkStart w:id="5" w:name="_Hlk189557150"/>
      <w:r w:rsidRPr="00A14C42">
        <w:rPr>
          <w:rFonts w:cstheme="minorHAnsi"/>
          <w:color w:val="000000" w:themeColor="text1"/>
          <w:sz w:val="26"/>
          <w:szCs w:val="26"/>
        </w:rPr>
        <w:t>Centrum Rozwoju Edukacji Województwa Łódzkiego, z siedzibą w Piotrkowie Trybunalskim, ul. Wojska Polskiego 2, 97-300 Piotrków Trybunalski</w:t>
      </w:r>
      <w:bookmarkEnd w:id="5"/>
      <w:r w:rsidR="002457A8">
        <w:rPr>
          <w:rFonts w:cstheme="minorHAnsi"/>
          <w:color w:val="000000" w:themeColor="text1"/>
          <w:sz w:val="26"/>
          <w:szCs w:val="26"/>
        </w:rPr>
        <w:t xml:space="preserve"> lub </w:t>
      </w:r>
    </w:p>
    <w:p w14:paraId="5C226A6E" w14:textId="77777777" w:rsidR="002457A8" w:rsidRDefault="002457A8">
      <w:pPr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br w:type="page"/>
      </w:r>
    </w:p>
    <w:p w14:paraId="4F2397CC" w14:textId="35F6E7AB" w:rsidR="002457A8" w:rsidRDefault="00160987" w:rsidP="002457A8">
      <w:pPr>
        <w:widowControl w:val="0"/>
        <w:spacing w:before="120" w:after="0" w:line="360" w:lineRule="auto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lastRenderedPageBreak/>
        <w:t xml:space="preserve">za pośrednictwem poczty elektronicznej (podpisany skan dokumentów) na adres </w:t>
      </w:r>
    </w:p>
    <w:p w14:paraId="01B54261" w14:textId="4C54546F" w:rsidR="00160987" w:rsidRPr="002457A8" w:rsidRDefault="00160987" w:rsidP="002457A8">
      <w:pPr>
        <w:widowControl w:val="0"/>
        <w:spacing w:before="120" w:after="0" w:line="360" w:lineRule="auto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e-mail*: </w:t>
      </w:r>
      <w:r w:rsidR="004375E0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biuro@crepiotrkow.edu.pl</w:t>
      </w:r>
    </w:p>
    <w:p w14:paraId="1AACD67B" w14:textId="77777777" w:rsidR="00CC3673" w:rsidRPr="00A14C42" w:rsidRDefault="00160987" w:rsidP="002457A8">
      <w:pPr>
        <w:widowControl w:val="0"/>
        <w:numPr>
          <w:ilvl w:val="0"/>
          <w:numId w:val="8"/>
        </w:numPr>
        <w:spacing w:before="120" w:after="0" w:line="360" w:lineRule="auto"/>
        <w:ind w:left="761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podpisaną podpisem odręcznym, podpisem zaufanym, elektronicznym podpisem kwalifikowanym przez osobę upoważnioną do reprezentowania wykonawcy</w:t>
      </w:r>
    </w:p>
    <w:p w14:paraId="76576A4F" w14:textId="30507C8E" w:rsidR="00160987" w:rsidRPr="00A14C42" w:rsidRDefault="00580DC0" w:rsidP="002457A8">
      <w:pPr>
        <w:widowControl w:val="0"/>
        <w:spacing w:before="120" w:after="0" w:line="360" w:lineRule="auto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V</w:t>
      </w:r>
      <w:r w:rsidR="00CC3673"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I</w:t>
      </w:r>
      <w:r w:rsidR="00087E48" w:rsidRPr="00A14C42">
        <w:rPr>
          <w:rFonts w:eastAsia="Arial" w:cstheme="minorHAnsi"/>
          <w:b/>
          <w:bCs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. </w:t>
      </w:r>
      <w:r w:rsidR="00160987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Oferta nie będzie podlegała badaniu i ocenie w następujących przypadkach:</w:t>
      </w:r>
    </w:p>
    <w:p w14:paraId="12965FDF" w14:textId="77777777" w:rsidR="00160987" w:rsidRPr="00A14C42" w:rsidRDefault="00160987" w:rsidP="002457A8">
      <w:pPr>
        <w:widowControl w:val="0"/>
        <w:numPr>
          <w:ilvl w:val="0"/>
          <w:numId w:val="7"/>
        </w:numPr>
        <w:spacing w:before="120" w:after="0" w:line="360" w:lineRule="auto"/>
        <w:ind w:left="760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zostanie złożona po terminie składania ofert,</w:t>
      </w:r>
    </w:p>
    <w:p w14:paraId="2DE8BB90" w14:textId="77777777" w:rsidR="00160987" w:rsidRPr="00A14C42" w:rsidRDefault="00160987" w:rsidP="002457A8">
      <w:pPr>
        <w:widowControl w:val="0"/>
        <w:numPr>
          <w:ilvl w:val="0"/>
          <w:numId w:val="7"/>
        </w:numPr>
        <w:spacing w:before="120" w:after="0" w:line="360" w:lineRule="auto"/>
        <w:ind w:left="760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jest niezgodna z zapytaniem ofertowym (oferta nieważna),</w:t>
      </w:r>
    </w:p>
    <w:p w14:paraId="54705D13" w14:textId="5EFE31CA" w:rsidR="00160987" w:rsidRPr="00A14C42" w:rsidRDefault="00160987" w:rsidP="002457A8">
      <w:pPr>
        <w:widowControl w:val="0"/>
        <w:numPr>
          <w:ilvl w:val="0"/>
          <w:numId w:val="7"/>
        </w:numPr>
        <w:spacing w:before="120" w:after="0" w:line="360" w:lineRule="auto"/>
        <w:ind w:left="760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została złożona przez Wykonawcę, który w stosunku do którego zachodzi którakolwiek z okoliczności, o których w art. 7 ust. 1 ustawy z dnia 13 kwietnia 2022 r. o szczególnych rozwiązaniach w zakresie przeciwdziałania wspieraniu agresji na Ukrainę oraz służących ochronie bezpieczeństwa narodowego,</w:t>
      </w:r>
    </w:p>
    <w:p w14:paraId="75AF92F7" w14:textId="06BAA4B6" w:rsidR="00160987" w:rsidRPr="00A14C42" w:rsidRDefault="00160987" w:rsidP="002457A8">
      <w:pPr>
        <w:widowControl w:val="0"/>
        <w:spacing w:before="120" w:after="0" w:line="360" w:lineRule="auto"/>
        <w:ind w:left="709" w:hanging="309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4)</w:t>
      </w: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ab/>
        <w:t>nie będzie zawierała wszystkich informacji wymaga</w:t>
      </w:r>
      <w:r w:rsidR="00EA275B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nych w załączonych formularzach.</w:t>
      </w:r>
    </w:p>
    <w:p w14:paraId="6BA6119A" w14:textId="5A15BB58" w:rsidR="00160987" w:rsidRDefault="00580DC0" w:rsidP="002457A8">
      <w:pPr>
        <w:widowControl w:val="0"/>
        <w:spacing w:before="120" w:after="0" w:line="360" w:lineRule="auto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V</w:t>
      </w:r>
      <w:r w:rsidR="00CC3673"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I</w:t>
      </w:r>
      <w:r w:rsidR="00CC3673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I.</w:t>
      </w:r>
      <w:r w:rsidR="00EA275B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J</w:t>
      </w:r>
      <w:r w:rsidR="00160987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eżeli nie można wybrać oferty najkorzystniejszej z uwagi na to że:</w:t>
      </w:r>
    </w:p>
    <w:p w14:paraId="7BCADFA1" w14:textId="4E62AEF9" w:rsidR="00930618" w:rsidRPr="002457A8" w:rsidRDefault="00160987" w:rsidP="002457A8">
      <w:pPr>
        <w:widowControl w:val="0"/>
        <w:numPr>
          <w:ilvl w:val="0"/>
          <w:numId w:val="10"/>
        </w:numPr>
        <w:spacing w:before="120" w:after="0" w:line="360" w:lineRule="auto"/>
        <w:ind w:left="760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zostały złożone oferty o takiej samej cenie, Zama</w:t>
      </w:r>
      <w:r w:rsidR="00EA275B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wiający wzywa W</w:t>
      </w: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ykonawców, którzy złożyli te oferty, do złożenia w wyznaczonym terminie ofert dodatkowych -</w:t>
      </w:r>
      <w:r w:rsidRPr="00A14C42">
        <w:rPr>
          <w:rFonts w:eastAsia="Calibri" w:cstheme="minorHAnsi"/>
          <w:color w:val="000000" w:themeColor="text1"/>
          <w:sz w:val="26"/>
          <w:szCs w:val="26"/>
        </w:rPr>
        <w:t xml:space="preserve"> </w:t>
      </w: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Wykonawcy składając oferty dodatkowe nie mogą zaoferować cen wyższych niż zaoferowane w złożonych ofertach,</w:t>
      </w:r>
    </w:p>
    <w:p w14:paraId="1F4A353F" w14:textId="3A547412" w:rsidR="00160987" w:rsidRPr="00A14C42" w:rsidRDefault="00160987" w:rsidP="002457A8">
      <w:pPr>
        <w:widowControl w:val="0"/>
        <w:numPr>
          <w:ilvl w:val="0"/>
          <w:numId w:val="10"/>
        </w:numPr>
        <w:spacing w:before="120" w:after="0" w:line="360" w:lineRule="auto"/>
        <w:ind w:left="760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bCs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dwie lub więcej ofert przedstawia taki sam bilans ceny i innych kryteriów oceny ofert, Zamawiający </w:t>
      </w: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wybiera </w:t>
      </w:r>
      <w:r w:rsidRPr="00A14C42">
        <w:rPr>
          <w:rFonts w:eastAsia="Arial" w:cstheme="minorHAnsi"/>
          <w:bCs/>
          <w:color w:val="000000" w:themeColor="text1"/>
          <w:kern w:val="0"/>
          <w:sz w:val="26"/>
          <w:szCs w:val="26"/>
          <w:lang w:eastAsia="pl-PL" w:bidi="pl-PL"/>
          <w14:ligatures w14:val="none"/>
        </w:rPr>
        <w:t>spośród</w:t>
      </w:r>
      <w:r w:rsidR="00EA275B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tych ofert ofertę z najniższą ceną</w:t>
      </w: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.</w:t>
      </w:r>
    </w:p>
    <w:p w14:paraId="7CE97312" w14:textId="7D14D09A" w:rsidR="00160987" w:rsidRPr="00A14C42" w:rsidRDefault="00580DC0" w:rsidP="002457A8">
      <w:pPr>
        <w:widowControl w:val="0"/>
        <w:spacing w:before="120" w:after="0" w:line="360" w:lineRule="auto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VIII</w:t>
      </w:r>
      <w:r w:rsidR="00EA275B"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.</w:t>
      </w:r>
      <w:r w:rsidR="00CD030E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</w:t>
      </w:r>
      <w:r w:rsidR="00160987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Postępowanie podlega unieważnieniu w następujących przypadkach:</w:t>
      </w:r>
    </w:p>
    <w:p w14:paraId="22F07ACB" w14:textId="77777777" w:rsidR="00160987" w:rsidRPr="00A14C42" w:rsidRDefault="00160987" w:rsidP="002457A8">
      <w:pPr>
        <w:widowControl w:val="0"/>
        <w:numPr>
          <w:ilvl w:val="0"/>
          <w:numId w:val="6"/>
        </w:numPr>
        <w:spacing w:before="120" w:after="0" w:line="360" w:lineRule="auto"/>
        <w:ind w:left="760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nie złożono żadnej ważnej oferty,</w:t>
      </w:r>
    </w:p>
    <w:p w14:paraId="7EA37DF5" w14:textId="345CCA46" w:rsidR="002457A8" w:rsidRDefault="00160987" w:rsidP="002457A8">
      <w:pPr>
        <w:widowControl w:val="0"/>
        <w:numPr>
          <w:ilvl w:val="0"/>
          <w:numId w:val="6"/>
        </w:numPr>
        <w:spacing w:before="120" w:after="0" w:line="360" w:lineRule="auto"/>
        <w:ind w:left="760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bookmarkStart w:id="6" w:name="_Hlk181090931"/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Wykonawca złożył więcej niż jedną ofertę,</w:t>
      </w:r>
    </w:p>
    <w:p w14:paraId="72F17685" w14:textId="4F81F84F" w:rsidR="00160987" w:rsidRPr="00A14C42" w:rsidRDefault="002457A8" w:rsidP="002457A8">
      <w:pPr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br w:type="page"/>
      </w:r>
    </w:p>
    <w:p w14:paraId="0AF0807B" w14:textId="7E393AD8" w:rsidR="00D666A1" w:rsidRPr="00905AB9" w:rsidRDefault="00160987" w:rsidP="002457A8">
      <w:pPr>
        <w:widowControl w:val="0"/>
        <w:numPr>
          <w:ilvl w:val="0"/>
          <w:numId w:val="6"/>
        </w:numPr>
        <w:spacing w:before="120" w:after="0" w:line="360" w:lineRule="auto"/>
        <w:ind w:left="760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bookmarkStart w:id="7" w:name="_Hlk181091179"/>
      <w:bookmarkEnd w:id="6"/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lastRenderedPageBreak/>
        <w:t>w prz</w:t>
      </w:r>
      <w:r w:rsidR="00850164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ypadkach, w których </w:t>
      </w: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zostały złożone oferty dodatkowe o takiej samej cenie</w:t>
      </w:r>
      <w:bookmarkEnd w:id="7"/>
      <w:r w:rsidR="00EA275B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.</w:t>
      </w:r>
    </w:p>
    <w:p w14:paraId="477DB14B" w14:textId="2AE0685E" w:rsidR="00D666A1" w:rsidRPr="00A14C42" w:rsidRDefault="00580DC0" w:rsidP="002457A8">
      <w:pPr>
        <w:widowControl w:val="0"/>
        <w:spacing w:before="120" w:after="0" w:line="360" w:lineRule="auto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bookmarkStart w:id="8" w:name="_Hlk181095009"/>
      <w:r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I</w:t>
      </w:r>
      <w:r w:rsidR="00EA275B"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X</w:t>
      </w:r>
      <w:r w:rsidR="00EA275B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. </w:t>
      </w:r>
      <w:r w:rsidR="00160987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Wszelkie koszty związane z przygotowaniem i dostarczeniem oferty ponosi Wykonawca. Wykonawcom nie przysługują żadne roszczenia wobec Zamawiającego z tytułu odrzucenia lub niewybrania oferty, lub unieważnienia postępowania</w:t>
      </w:r>
      <w:bookmarkEnd w:id="8"/>
      <w:r w:rsidR="00160987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.</w:t>
      </w:r>
    </w:p>
    <w:p w14:paraId="1053B75D" w14:textId="70B49734" w:rsidR="00D666A1" w:rsidRPr="00A14C42" w:rsidRDefault="004432ED" w:rsidP="002457A8">
      <w:pPr>
        <w:widowControl w:val="0"/>
        <w:spacing w:before="120" w:after="0" w:line="360" w:lineRule="auto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X</w:t>
      </w:r>
      <w:r w:rsidR="00EA275B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.</w:t>
      </w:r>
      <w:r w:rsidR="00CD030E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</w:t>
      </w:r>
      <w:r w:rsidR="00160987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Osoba do kontaktu w sprawie zamówienia: </w:t>
      </w:r>
      <w:r w:rsidR="00F67A6F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Paulina Dzierżawska </w:t>
      </w:r>
      <w:r w:rsidR="00F67A6F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tel. 44 649-65-66</w:t>
      </w:r>
      <w:r w:rsidR="00F67A6F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(wew. 44), </w:t>
      </w:r>
      <w:r w:rsidR="00580DC0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Anetta Migasińska</w:t>
      </w:r>
      <w:r w:rsidR="00DD2D3C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tel. 44 649-65-66</w:t>
      </w:r>
      <w:r w:rsidR="00F67A6F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(wew. 32)</w:t>
      </w:r>
      <w:r w:rsidR="00D666A1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.</w:t>
      </w:r>
    </w:p>
    <w:p w14:paraId="348E1C21" w14:textId="32C44F67" w:rsidR="00DD2D3C" w:rsidRPr="00A14C42" w:rsidRDefault="004432ED" w:rsidP="002457A8">
      <w:pPr>
        <w:widowControl w:val="0"/>
        <w:spacing w:before="120" w:after="0" w:line="360" w:lineRule="auto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b/>
          <w:color w:val="000000" w:themeColor="text1"/>
          <w:kern w:val="0"/>
          <w:sz w:val="26"/>
          <w:szCs w:val="26"/>
          <w:lang w:eastAsia="pl-PL" w:bidi="pl-PL"/>
          <w14:ligatures w14:val="none"/>
        </w:rPr>
        <w:t>XI</w:t>
      </w:r>
      <w:r w:rsidR="00EA275B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.</w:t>
      </w:r>
      <w:r w:rsidR="00CD030E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</w:t>
      </w:r>
      <w:r w:rsidR="00160987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Załączniki do zapytania:</w:t>
      </w:r>
    </w:p>
    <w:p w14:paraId="70EE08E8" w14:textId="5D5C40FE" w:rsidR="00160987" w:rsidRPr="00A14C42" w:rsidRDefault="00EA275B" w:rsidP="002457A8">
      <w:pPr>
        <w:widowControl w:val="0"/>
        <w:numPr>
          <w:ilvl w:val="0"/>
          <w:numId w:val="9"/>
        </w:numPr>
        <w:spacing w:before="120" w:after="0" w:line="360" w:lineRule="auto"/>
        <w:ind w:left="760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Opis przedmiotu zamówienia</w:t>
      </w:r>
      <w:r w:rsidR="00D666A1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- Z</w:t>
      </w:r>
      <w:r w:rsidR="004432ED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ałącznik nr 1 (część 1 i cześć 2)</w:t>
      </w:r>
      <w:r w:rsidR="00160987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,</w:t>
      </w:r>
    </w:p>
    <w:p w14:paraId="600CA06F" w14:textId="571F1A58" w:rsidR="00DD2D3C" w:rsidRPr="00A14C42" w:rsidRDefault="00DD2D3C" w:rsidP="002457A8">
      <w:pPr>
        <w:widowControl w:val="0"/>
        <w:numPr>
          <w:ilvl w:val="0"/>
          <w:numId w:val="9"/>
        </w:numPr>
        <w:spacing w:before="120" w:after="0" w:line="360" w:lineRule="auto"/>
        <w:ind w:left="760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Formularz ofertowy</w:t>
      </w:r>
      <w:r w:rsidR="00D666A1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– Z</w:t>
      </w:r>
      <w:r w:rsidR="004432ED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ałączniki nr 2 (część 1</w:t>
      </w:r>
      <w:r w:rsidR="00F67A6F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</w:t>
      </w:r>
      <w:r w:rsidR="004432ED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i część 2)</w:t>
      </w:r>
      <w:r w:rsidR="00EA275B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,</w:t>
      </w:r>
    </w:p>
    <w:p w14:paraId="0B81DD05" w14:textId="06ECF5AD" w:rsidR="00EA275B" w:rsidRPr="00A14C42" w:rsidRDefault="00EA275B" w:rsidP="002457A8">
      <w:pPr>
        <w:widowControl w:val="0"/>
        <w:numPr>
          <w:ilvl w:val="0"/>
          <w:numId w:val="9"/>
        </w:numPr>
        <w:spacing w:before="120" w:after="0" w:line="360" w:lineRule="auto"/>
        <w:ind w:left="760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Projekt umowy</w:t>
      </w:r>
      <w:r w:rsidR="00D666A1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– Z</w:t>
      </w:r>
      <w:r w:rsidR="004432ED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ałącznik nr 3</w:t>
      </w:r>
      <w:r w:rsidR="00113308"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 xml:space="preserve"> ( część 1 i część 2)</w:t>
      </w:r>
    </w:p>
    <w:p w14:paraId="4AD05F18" w14:textId="77777777" w:rsidR="00160987" w:rsidRPr="00A14C42" w:rsidRDefault="00160987" w:rsidP="002457A8">
      <w:pPr>
        <w:widowControl w:val="0"/>
        <w:spacing w:after="0" w:line="360" w:lineRule="auto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</w:p>
    <w:p w14:paraId="6A6CDBC9" w14:textId="77777777" w:rsidR="00160987" w:rsidRPr="00A14C42" w:rsidRDefault="00160987" w:rsidP="002457A8">
      <w:pPr>
        <w:widowControl w:val="0"/>
        <w:spacing w:after="0" w:line="360" w:lineRule="auto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…………………………………………..</w:t>
      </w:r>
    </w:p>
    <w:p w14:paraId="77E3A824" w14:textId="13B508DB" w:rsidR="00292846" w:rsidRPr="00A14C42" w:rsidRDefault="00160987" w:rsidP="002457A8">
      <w:pPr>
        <w:widowControl w:val="0"/>
        <w:spacing w:after="0" w:line="360" w:lineRule="auto"/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</w:pPr>
      <w:r w:rsidRPr="00A14C42">
        <w:rPr>
          <w:rFonts w:eastAsia="Arial" w:cstheme="minorHAnsi"/>
          <w:color w:val="000000" w:themeColor="text1"/>
          <w:kern w:val="0"/>
          <w:sz w:val="26"/>
          <w:szCs w:val="26"/>
          <w:lang w:eastAsia="pl-PL" w:bidi="pl-PL"/>
          <w14:ligatures w14:val="none"/>
        </w:rPr>
        <w:t>data i podpis Dyrektora</w:t>
      </w:r>
    </w:p>
    <w:sectPr w:rsidR="00292846" w:rsidRPr="00A14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B55"/>
    <w:multiLevelType w:val="hybridMultilevel"/>
    <w:tmpl w:val="E13650D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1AA0800"/>
    <w:multiLevelType w:val="hybridMultilevel"/>
    <w:tmpl w:val="9AFC1C8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59F491C"/>
    <w:multiLevelType w:val="hybridMultilevel"/>
    <w:tmpl w:val="F61C1570"/>
    <w:lvl w:ilvl="0" w:tplc="BF5A5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9611A"/>
    <w:multiLevelType w:val="hybridMultilevel"/>
    <w:tmpl w:val="ED2073EE"/>
    <w:lvl w:ilvl="0" w:tplc="4536AF2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1441423E"/>
    <w:multiLevelType w:val="hybridMultilevel"/>
    <w:tmpl w:val="F28C9820"/>
    <w:lvl w:ilvl="0" w:tplc="0956A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5" w15:restartNumberingAfterBreak="0">
    <w:nsid w:val="267626F6"/>
    <w:multiLevelType w:val="hybridMultilevel"/>
    <w:tmpl w:val="BF92F02A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A0B2215"/>
    <w:multiLevelType w:val="hybridMultilevel"/>
    <w:tmpl w:val="4CC6C640"/>
    <w:lvl w:ilvl="0" w:tplc="25BAB62A">
      <w:start w:val="1"/>
      <w:numFmt w:val="decimal"/>
      <w:lvlText w:val="%1)"/>
      <w:lvlJc w:val="left"/>
      <w:pPr>
        <w:ind w:left="1429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7433B4"/>
    <w:multiLevelType w:val="hybridMultilevel"/>
    <w:tmpl w:val="5F769C74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B46410"/>
    <w:multiLevelType w:val="hybridMultilevel"/>
    <w:tmpl w:val="F43A0D6A"/>
    <w:lvl w:ilvl="0" w:tplc="A83CA0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C345B"/>
    <w:multiLevelType w:val="hybridMultilevel"/>
    <w:tmpl w:val="2BEA330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5245BF8"/>
    <w:multiLevelType w:val="hybridMultilevel"/>
    <w:tmpl w:val="541AEF56"/>
    <w:lvl w:ilvl="0" w:tplc="BDD2BC5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91884"/>
    <w:multiLevelType w:val="hybridMultilevel"/>
    <w:tmpl w:val="6BE0E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E92233"/>
    <w:multiLevelType w:val="hybridMultilevel"/>
    <w:tmpl w:val="B7A83A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86D59"/>
    <w:multiLevelType w:val="hybridMultilevel"/>
    <w:tmpl w:val="60A89F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E03B5D"/>
    <w:multiLevelType w:val="multilevel"/>
    <w:tmpl w:val="2A3A3D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9E1AEB"/>
    <w:multiLevelType w:val="hybridMultilevel"/>
    <w:tmpl w:val="4ADEA71C"/>
    <w:lvl w:ilvl="0" w:tplc="1B1087A6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41B1A"/>
    <w:multiLevelType w:val="hybridMultilevel"/>
    <w:tmpl w:val="67AEF8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D424D"/>
    <w:multiLevelType w:val="hybridMultilevel"/>
    <w:tmpl w:val="AA1ED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B8819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0098A"/>
    <w:multiLevelType w:val="hybridMultilevel"/>
    <w:tmpl w:val="D7E4FEC2"/>
    <w:lvl w:ilvl="0" w:tplc="04150011">
      <w:start w:val="1"/>
      <w:numFmt w:val="decimal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009423D"/>
    <w:multiLevelType w:val="hybridMultilevel"/>
    <w:tmpl w:val="8FBA74FC"/>
    <w:lvl w:ilvl="0" w:tplc="B086ADC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 w15:restartNumberingAfterBreak="0">
    <w:nsid w:val="50466442"/>
    <w:multiLevelType w:val="hybridMultilevel"/>
    <w:tmpl w:val="481E2D5E"/>
    <w:lvl w:ilvl="0" w:tplc="04150011">
      <w:start w:val="1"/>
      <w:numFmt w:val="decimal"/>
      <w:lvlText w:val="%1)"/>
      <w:lvlJc w:val="left"/>
      <w:pPr>
        <w:ind w:left="961" w:hanging="360"/>
      </w:p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1" w15:restartNumberingAfterBreak="0">
    <w:nsid w:val="563B6CE0"/>
    <w:multiLevelType w:val="hybridMultilevel"/>
    <w:tmpl w:val="D42663FE"/>
    <w:lvl w:ilvl="0" w:tplc="979CB03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564C791B"/>
    <w:multiLevelType w:val="hybridMultilevel"/>
    <w:tmpl w:val="C3E252CE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3" w15:restartNumberingAfterBreak="0">
    <w:nsid w:val="586E3B3E"/>
    <w:multiLevelType w:val="hybridMultilevel"/>
    <w:tmpl w:val="9AFC1C8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F9F229A"/>
    <w:multiLevelType w:val="hybridMultilevel"/>
    <w:tmpl w:val="D7E29D30"/>
    <w:lvl w:ilvl="0" w:tplc="7406A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07EBE"/>
    <w:multiLevelType w:val="hybridMultilevel"/>
    <w:tmpl w:val="09402512"/>
    <w:lvl w:ilvl="0" w:tplc="E35AAED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6" w15:restartNumberingAfterBreak="0">
    <w:nsid w:val="660F24C9"/>
    <w:multiLevelType w:val="hybridMultilevel"/>
    <w:tmpl w:val="7AF0D1DC"/>
    <w:lvl w:ilvl="0" w:tplc="6A8C151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  <w:u w:val="none"/>
      </w:rPr>
    </w:lvl>
    <w:lvl w:ilvl="1" w:tplc="1CF2F268">
      <w:start w:val="1"/>
      <w:numFmt w:val="lowerLetter"/>
      <w:lvlText w:val="%2."/>
      <w:lvlJc w:val="left"/>
      <w:pPr>
        <w:ind w:left="1125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70F95876"/>
    <w:multiLevelType w:val="hybridMultilevel"/>
    <w:tmpl w:val="C01C93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D6870"/>
    <w:multiLevelType w:val="hybridMultilevel"/>
    <w:tmpl w:val="2272B1CE"/>
    <w:lvl w:ilvl="0" w:tplc="2676021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A5B71"/>
    <w:multiLevelType w:val="hybridMultilevel"/>
    <w:tmpl w:val="2FE6DDDA"/>
    <w:lvl w:ilvl="0" w:tplc="3CB8B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C5A44"/>
    <w:multiLevelType w:val="hybridMultilevel"/>
    <w:tmpl w:val="4E5EE5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C4474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7D7D6670"/>
    <w:multiLevelType w:val="hybridMultilevel"/>
    <w:tmpl w:val="11AC6830"/>
    <w:lvl w:ilvl="0" w:tplc="38FEC1D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76A04"/>
    <w:multiLevelType w:val="hybridMultilevel"/>
    <w:tmpl w:val="D5C8DC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22"/>
  </w:num>
  <w:num w:numId="5">
    <w:abstractNumId w:val="6"/>
  </w:num>
  <w:num w:numId="6">
    <w:abstractNumId w:val="18"/>
  </w:num>
  <w:num w:numId="7">
    <w:abstractNumId w:val="1"/>
  </w:num>
  <w:num w:numId="8">
    <w:abstractNumId w:val="20"/>
  </w:num>
  <w:num w:numId="9">
    <w:abstractNumId w:val="0"/>
  </w:num>
  <w:num w:numId="10">
    <w:abstractNumId w:val="23"/>
  </w:num>
  <w:num w:numId="11">
    <w:abstractNumId w:val="17"/>
  </w:num>
  <w:num w:numId="12">
    <w:abstractNumId w:val="30"/>
  </w:num>
  <w:num w:numId="13">
    <w:abstractNumId w:val="11"/>
  </w:num>
  <w:num w:numId="14">
    <w:abstractNumId w:val="4"/>
  </w:num>
  <w:num w:numId="15">
    <w:abstractNumId w:val="2"/>
  </w:num>
  <w:num w:numId="16">
    <w:abstractNumId w:val="31"/>
  </w:num>
  <w:num w:numId="17">
    <w:abstractNumId w:val="15"/>
  </w:num>
  <w:num w:numId="18">
    <w:abstractNumId w:val="28"/>
  </w:num>
  <w:num w:numId="19">
    <w:abstractNumId w:val="10"/>
  </w:num>
  <w:num w:numId="20">
    <w:abstractNumId w:val="29"/>
  </w:num>
  <w:num w:numId="21">
    <w:abstractNumId w:val="12"/>
  </w:num>
  <w:num w:numId="22">
    <w:abstractNumId w:val="8"/>
  </w:num>
  <w:num w:numId="23">
    <w:abstractNumId w:val="16"/>
  </w:num>
  <w:num w:numId="24">
    <w:abstractNumId w:val="27"/>
  </w:num>
  <w:num w:numId="25">
    <w:abstractNumId w:val="32"/>
  </w:num>
  <w:num w:numId="26">
    <w:abstractNumId w:val="13"/>
  </w:num>
  <w:num w:numId="27">
    <w:abstractNumId w:val="9"/>
  </w:num>
  <w:num w:numId="28">
    <w:abstractNumId w:val="3"/>
  </w:num>
  <w:num w:numId="29">
    <w:abstractNumId w:val="25"/>
  </w:num>
  <w:num w:numId="30">
    <w:abstractNumId w:val="19"/>
  </w:num>
  <w:num w:numId="31">
    <w:abstractNumId w:val="2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63"/>
    <w:rsid w:val="00000C1D"/>
    <w:rsid w:val="000115A4"/>
    <w:rsid w:val="00014201"/>
    <w:rsid w:val="00025339"/>
    <w:rsid w:val="0003423C"/>
    <w:rsid w:val="00086B81"/>
    <w:rsid w:val="00087E48"/>
    <w:rsid w:val="000B2240"/>
    <w:rsid w:val="000C7845"/>
    <w:rsid w:val="000D5E9C"/>
    <w:rsid w:val="000D6E9F"/>
    <w:rsid w:val="00113308"/>
    <w:rsid w:val="00120896"/>
    <w:rsid w:val="00134B05"/>
    <w:rsid w:val="00160987"/>
    <w:rsid w:val="001A5587"/>
    <w:rsid w:val="00204365"/>
    <w:rsid w:val="00234BD4"/>
    <w:rsid w:val="002457A8"/>
    <w:rsid w:val="00275921"/>
    <w:rsid w:val="00277EB4"/>
    <w:rsid w:val="00292846"/>
    <w:rsid w:val="002C3A0C"/>
    <w:rsid w:val="002C7A79"/>
    <w:rsid w:val="00314A8A"/>
    <w:rsid w:val="00351E6E"/>
    <w:rsid w:val="003E7F0E"/>
    <w:rsid w:val="004375E0"/>
    <w:rsid w:val="004420EA"/>
    <w:rsid w:val="004432ED"/>
    <w:rsid w:val="004D37E8"/>
    <w:rsid w:val="004D550E"/>
    <w:rsid w:val="004F2D41"/>
    <w:rsid w:val="00514C25"/>
    <w:rsid w:val="00514DC7"/>
    <w:rsid w:val="0051584D"/>
    <w:rsid w:val="00580DC0"/>
    <w:rsid w:val="005937AB"/>
    <w:rsid w:val="005C3B64"/>
    <w:rsid w:val="005E7AC4"/>
    <w:rsid w:val="00666B48"/>
    <w:rsid w:val="0068528F"/>
    <w:rsid w:val="006D215A"/>
    <w:rsid w:val="006D2F79"/>
    <w:rsid w:val="006D5569"/>
    <w:rsid w:val="006E6978"/>
    <w:rsid w:val="006F4F4D"/>
    <w:rsid w:val="00701E5C"/>
    <w:rsid w:val="00736B68"/>
    <w:rsid w:val="007A0431"/>
    <w:rsid w:val="007A6444"/>
    <w:rsid w:val="007B04B9"/>
    <w:rsid w:val="007C77F5"/>
    <w:rsid w:val="007E4B65"/>
    <w:rsid w:val="00811537"/>
    <w:rsid w:val="00850164"/>
    <w:rsid w:val="00856189"/>
    <w:rsid w:val="008677B2"/>
    <w:rsid w:val="00876912"/>
    <w:rsid w:val="008C73F3"/>
    <w:rsid w:val="008D22B7"/>
    <w:rsid w:val="008D4C1C"/>
    <w:rsid w:val="00905AB9"/>
    <w:rsid w:val="00930618"/>
    <w:rsid w:val="00940E97"/>
    <w:rsid w:val="00952AD5"/>
    <w:rsid w:val="009D026F"/>
    <w:rsid w:val="00A14C42"/>
    <w:rsid w:val="00A62102"/>
    <w:rsid w:val="00B0121D"/>
    <w:rsid w:val="00B81FAB"/>
    <w:rsid w:val="00B85A6A"/>
    <w:rsid w:val="00B973DC"/>
    <w:rsid w:val="00BA23DE"/>
    <w:rsid w:val="00C34193"/>
    <w:rsid w:val="00C47782"/>
    <w:rsid w:val="00C51768"/>
    <w:rsid w:val="00CA65C9"/>
    <w:rsid w:val="00CC3673"/>
    <w:rsid w:val="00CD030E"/>
    <w:rsid w:val="00CD5383"/>
    <w:rsid w:val="00D430C5"/>
    <w:rsid w:val="00D666A1"/>
    <w:rsid w:val="00D73D11"/>
    <w:rsid w:val="00D81718"/>
    <w:rsid w:val="00DD2D3C"/>
    <w:rsid w:val="00E0766A"/>
    <w:rsid w:val="00E12435"/>
    <w:rsid w:val="00E317B1"/>
    <w:rsid w:val="00E328DE"/>
    <w:rsid w:val="00E53E63"/>
    <w:rsid w:val="00E66B40"/>
    <w:rsid w:val="00EA275B"/>
    <w:rsid w:val="00ED74C8"/>
    <w:rsid w:val="00F34804"/>
    <w:rsid w:val="00F67A6F"/>
    <w:rsid w:val="00F75FA1"/>
    <w:rsid w:val="00F839C2"/>
    <w:rsid w:val="00FA6842"/>
    <w:rsid w:val="00FE1B5F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CAC7"/>
  <w15:chartTrackingRefBased/>
  <w15:docId w15:val="{24254E0C-EAD0-4079-B941-7CB77FAF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15A4"/>
    <w:pPr>
      <w:keepNext/>
      <w:keepLines/>
      <w:spacing w:before="360" w:after="80"/>
      <w:outlineLvl w:val="0"/>
    </w:pPr>
    <w:rPr>
      <w:rFonts w:ascii="Calibri" w:eastAsiaTheme="majorEastAsia" w:hAnsi="Calibri" w:cstheme="majorBidi"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15A4"/>
    <w:pPr>
      <w:keepNext/>
      <w:keepLines/>
      <w:spacing w:before="160" w:after="80"/>
      <w:outlineLvl w:val="1"/>
    </w:pPr>
    <w:rPr>
      <w:rFonts w:ascii="Calibri" w:eastAsiaTheme="majorEastAsia" w:hAnsi="Calibri" w:cstheme="majorBidi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E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3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3E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3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3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3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3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5A4"/>
    <w:rPr>
      <w:rFonts w:ascii="Calibri" w:eastAsiaTheme="majorEastAsia" w:hAnsi="Calibri" w:cstheme="majorBidi"/>
      <w:sz w:val="32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115A4"/>
    <w:rPr>
      <w:rFonts w:ascii="Calibri" w:eastAsiaTheme="majorEastAsia" w:hAnsi="Calibri" w:cstheme="majorBidi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E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3E6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3E6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3E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3E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3E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3E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3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3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3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3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3E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3E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3E6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3E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3E6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3E63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1609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4375E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75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A0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2D6CD-22F7-454D-8F3D-5C8F3BCA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Smolarczyk Izabela</dc:creator>
  <cp:keywords/>
  <dc:description/>
  <cp:lastModifiedBy>Paulina</cp:lastModifiedBy>
  <cp:revision>29</cp:revision>
  <cp:lastPrinted>2025-08-28T05:39:00Z</cp:lastPrinted>
  <dcterms:created xsi:type="dcterms:W3CDTF">2025-08-22T09:48:00Z</dcterms:created>
  <dcterms:modified xsi:type="dcterms:W3CDTF">2025-08-28T11:53:00Z</dcterms:modified>
</cp:coreProperties>
</file>