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8" w:rsidRDefault="00A42B6C">
      <w:pPr>
        <w:pStyle w:val="Nagwek1"/>
        <w:spacing w:line="360" w:lineRule="auto"/>
        <w:rPr>
          <w:rFonts w:ascii="Calibri" w:eastAsia="+Treść" w:hAnsi="Calibri" w:cs="Calibri"/>
          <w:spacing w:val="23"/>
          <w:sz w:val="26"/>
          <w:szCs w:val="26"/>
        </w:rPr>
      </w:pPr>
      <w:r>
        <w:rPr>
          <w:sz w:val="32"/>
          <w:szCs w:val="32"/>
        </w:rPr>
        <w:t>Zarządzenie Dyrektora Centrum Rozwoju Edukacji Województw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Łódzkiego</w:t>
      </w:r>
      <w:r>
        <w:rPr>
          <w:sz w:val="32"/>
          <w:szCs w:val="32"/>
        </w:rPr>
        <w:t xml:space="preserve"> w </w:t>
      </w:r>
      <w:r>
        <w:rPr>
          <w:sz w:val="32"/>
          <w:szCs w:val="32"/>
        </w:rPr>
        <w:t>Piotrkowie Trybunalskim z dnia 12.05.2023 r.</w:t>
      </w:r>
    </w:p>
    <w:p w:rsidR="00F80268" w:rsidRDefault="00A42B6C">
      <w:pPr>
        <w:spacing w:after="12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b/>
          <w:bCs/>
          <w:sz w:val="26"/>
          <w:szCs w:val="26"/>
        </w:rPr>
        <w:t>w sprawie</w:t>
      </w:r>
      <w:r>
        <w:rPr>
          <w:rFonts w:ascii="Calibri" w:eastAsia="+Treść" w:hAnsi="Calibri" w:cs="Calibri"/>
          <w:sz w:val="26"/>
          <w:szCs w:val="26"/>
          <w:u w:val="single"/>
        </w:rPr>
        <w:t>:</w:t>
      </w:r>
      <w:r>
        <w:rPr>
          <w:rFonts w:ascii="Calibri" w:eastAsia="+Treść" w:hAnsi="Calibri" w:cs="Calibri"/>
          <w:sz w:val="26"/>
          <w:szCs w:val="26"/>
        </w:rPr>
        <w:t xml:space="preserve"> powołania Komis</w:t>
      </w:r>
      <w:r>
        <w:rPr>
          <w:rFonts w:ascii="Calibri" w:eastAsia="+Treść" w:hAnsi="Calibri" w:cs="Calibri"/>
          <w:sz w:val="26"/>
          <w:szCs w:val="26"/>
        </w:rPr>
        <w:t>ji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+Treść" w:hAnsi="Calibri" w:cs="Calibri"/>
          <w:sz w:val="26"/>
          <w:szCs w:val="26"/>
        </w:rPr>
        <w:t>Antymobbingowej</w:t>
      </w:r>
      <w:proofErr w:type="spellEnd"/>
      <w:r>
        <w:rPr>
          <w:rFonts w:ascii="Calibri" w:eastAsia="+Treść" w:hAnsi="Calibri" w:cs="Calibri"/>
          <w:sz w:val="26"/>
          <w:szCs w:val="26"/>
        </w:rPr>
        <w:t xml:space="preserve"> w Centrum Rozwoju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Edukacji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Województwa Łódzkiego w Piotrkowie Trybunalskim.</w:t>
      </w:r>
    </w:p>
    <w:p w:rsidR="00F80268" w:rsidRDefault="00F80268">
      <w:pPr>
        <w:spacing w:after="120" w:line="360" w:lineRule="auto"/>
        <w:rPr>
          <w:rFonts w:ascii="Calibri" w:eastAsia="+Treść" w:hAnsi="Calibri" w:cs="Calibri"/>
          <w:sz w:val="26"/>
          <w:szCs w:val="26"/>
        </w:rPr>
      </w:pPr>
    </w:p>
    <w:p w:rsidR="00F80268" w:rsidRDefault="00A42B6C">
      <w:pPr>
        <w:tabs>
          <w:tab w:val="left" w:pos="851"/>
        </w:tabs>
        <w:spacing w:after="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sz w:val="26"/>
          <w:szCs w:val="26"/>
        </w:rPr>
        <w:t xml:space="preserve">Działając na </w:t>
      </w:r>
      <w:r>
        <w:rPr>
          <w:rFonts w:ascii="Calibri" w:eastAsia="+Treść" w:hAnsi="Calibri" w:cs="Calibri"/>
          <w:sz w:val="26"/>
          <w:szCs w:val="26"/>
        </w:rPr>
        <w:t>podstawie art. 91c Karty Nauczyciela (Dz.U.2021.1762), w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związku z art.94</w:t>
      </w:r>
      <w:r>
        <w:rPr>
          <w:rFonts w:ascii="Calibri" w:eastAsia="+Treść" w:hAnsi="Calibri" w:cs="Calibri"/>
          <w:sz w:val="26"/>
          <w:szCs w:val="26"/>
          <w:vertAlign w:val="superscript"/>
        </w:rPr>
        <w:t xml:space="preserve">3 </w:t>
      </w:r>
      <w:r>
        <w:rPr>
          <w:rFonts w:ascii="Calibri" w:eastAsia="+Treść" w:hAnsi="Calibri" w:cs="Calibri"/>
          <w:sz w:val="26"/>
          <w:szCs w:val="26"/>
        </w:rPr>
        <w:t>Kodeksu pracy (Dz.U.2022.1510), § 15. Statutu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Centrum Rozwoju Edukacji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Województwa Łódzkiego w Piotrkowie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Trybunalskim oraz Procedury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+Treść" w:hAnsi="Calibri" w:cs="Calibri"/>
          <w:sz w:val="26"/>
          <w:szCs w:val="26"/>
        </w:rPr>
        <w:t>Antymobbingowej</w:t>
      </w:r>
      <w:proofErr w:type="spellEnd"/>
      <w:r>
        <w:rPr>
          <w:rFonts w:ascii="Calibri" w:eastAsia="+Treść" w:hAnsi="Calibri" w:cs="Calibri"/>
          <w:sz w:val="26"/>
          <w:szCs w:val="26"/>
        </w:rPr>
        <w:t xml:space="preserve"> Centrum Rozwoju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Edukacji Wojewó</w:t>
      </w:r>
      <w:r>
        <w:rPr>
          <w:rFonts w:ascii="Calibri" w:eastAsia="+Treść" w:hAnsi="Calibri" w:cs="Calibri"/>
          <w:sz w:val="26"/>
          <w:szCs w:val="26"/>
        </w:rPr>
        <w:t>dztwa Łódzkiego w Piotrkowie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Trybunalskim z dnia 10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maja 2023 r.</w:t>
      </w:r>
    </w:p>
    <w:p w:rsidR="00F80268" w:rsidRDefault="00F80268">
      <w:pPr>
        <w:tabs>
          <w:tab w:val="left" w:pos="851"/>
        </w:tabs>
        <w:spacing w:after="0" w:line="360" w:lineRule="auto"/>
        <w:rPr>
          <w:rFonts w:ascii="Calibri" w:eastAsia="+Treść" w:hAnsi="Calibri" w:cs="Calibri"/>
          <w:sz w:val="26"/>
          <w:szCs w:val="26"/>
        </w:rPr>
      </w:pPr>
    </w:p>
    <w:p w:rsidR="00F80268" w:rsidRDefault="00A42B6C">
      <w:pPr>
        <w:spacing w:after="12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b/>
          <w:sz w:val="26"/>
          <w:szCs w:val="26"/>
        </w:rPr>
        <w:t>zarządzam, co nas</w:t>
      </w:r>
      <w:r>
        <w:rPr>
          <w:rFonts w:ascii="Calibri" w:eastAsia="+Treść" w:hAnsi="Calibri" w:cs="Calibri"/>
          <w:b/>
          <w:sz w:val="26"/>
          <w:szCs w:val="26"/>
        </w:rPr>
        <w:t>t</w:t>
      </w:r>
      <w:r>
        <w:rPr>
          <w:rFonts w:ascii="Calibri" w:eastAsia="+Treść" w:hAnsi="Calibri" w:cs="Calibri"/>
          <w:b/>
          <w:sz w:val="26"/>
          <w:szCs w:val="26"/>
        </w:rPr>
        <w:t>ępuje</w:t>
      </w:r>
      <w:r>
        <w:rPr>
          <w:rFonts w:ascii="Calibri" w:eastAsia="+Treść" w:hAnsi="Calibri" w:cs="Calibri"/>
          <w:sz w:val="26"/>
          <w:szCs w:val="26"/>
        </w:rPr>
        <w:t>:</w:t>
      </w:r>
    </w:p>
    <w:p w:rsidR="00F80268" w:rsidRPr="007E456A" w:rsidRDefault="00A42B6C">
      <w:pPr>
        <w:pStyle w:val="Nagwek2"/>
        <w:spacing w:line="360" w:lineRule="auto"/>
        <w:rPr>
          <w:bCs w:val="0"/>
          <w:sz w:val="28"/>
          <w:szCs w:val="28"/>
        </w:rPr>
      </w:pPr>
      <w:r w:rsidRPr="007E456A">
        <w:rPr>
          <w:bCs w:val="0"/>
          <w:sz w:val="28"/>
          <w:szCs w:val="28"/>
        </w:rPr>
        <w:t>§1.</w:t>
      </w:r>
    </w:p>
    <w:p w:rsidR="00F80268" w:rsidRDefault="00A42B6C">
      <w:pPr>
        <w:spacing w:after="12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sz w:val="26"/>
          <w:szCs w:val="26"/>
        </w:rPr>
        <w:t xml:space="preserve">Powołuję Komisję </w:t>
      </w:r>
      <w:proofErr w:type="spellStart"/>
      <w:r>
        <w:rPr>
          <w:rFonts w:ascii="Calibri" w:eastAsia="+Treść" w:hAnsi="Calibri" w:cs="Calibri"/>
          <w:sz w:val="26"/>
          <w:szCs w:val="26"/>
        </w:rPr>
        <w:t>Antymobbingową</w:t>
      </w:r>
      <w:proofErr w:type="spellEnd"/>
      <w:r>
        <w:rPr>
          <w:rFonts w:ascii="Calibri" w:eastAsia="+Treść" w:hAnsi="Calibri" w:cs="Calibri"/>
          <w:sz w:val="26"/>
          <w:szCs w:val="26"/>
        </w:rPr>
        <w:t xml:space="preserve"> w Centrum Rozwoju Edukacji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Województwa</w:t>
      </w:r>
      <w:r>
        <w:rPr>
          <w:rFonts w:ascii="Calibri" w:eastAsia="+Treść" w:hAnsi="Calibri" w:cs="Calibri"/>
          <w:sz w:val="26"/>
          <w:szCs w:val="26"/>
        </w:rPr>
        <w:t xml:space="preserve"> </w:t>
      </w:r>
      <w:r>
        <w:rPr>
          <w:rFonts w:ascii="Calibri" w:eastAsia="+Treść" w:hAnsi="Calibri" w:cs="Calibri"/>
          <w:sz w:val="26"/>
          <w:szCs w:val="26"/>
        </w:rPr>
        <w:t>Łódzkiego w Piotrkowie Trybunalskim w osobach:</w:t>
      </w:r>
    </w:p>
    <w:p w:rsidR="00F80268" w:rsidRDefault="00A42B6C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sz w:val="26"/>
          <w:szCs w:val="26"/>
        </w:rPr>
        <w:t xml:space="preserve">Agnieszka </w:t>
      </w:r>
      <w:proofErr w:type="spellStart"/>
      <w:r>
        <w:rPr>
          <w:rFonts w:ascii="Calibri" w:eastAsia="+Treść" w:hAnsi="Calibri" w:cs="Calibri"/>
          <w:sz w:val="26"/>
          <w:szCs w:val="26"/>
        </w:rPr>
        <w:t>Czarczyk</w:t>
      </w:r>
      <w:proofErr w:type="spellEnd"/>
      <w:r>
        <w:rPr>
          <w:rFonts w:ascii="Calibri" w:eastAsia="+Treść" w:hAnsi="Calibri" w:cs="Calibri"/>
          <w:sz w:val="26"/>
          <w:szCs w:val="26"/>
        </w:rPr>
        <w:t xml:space="preserve"> – nauczyciel konsultant,</w:t>
      </w:r>
    </w:p>
    <w:p w:rsidR="00F80268" w:rsidRDefault="00A42B6C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sz w:val="26"/>
          <w:szCs w:val="26"/>
        </w:rPr>
        <w:t>Konrad Chęciński – nauczyciel doradca,</w:t>
      </w:r>
    </w:p>
    <w:p w:rsidR="00F80268" w:rsidRDefault="00A42B6C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+Treść" w:hAnsi="Calibri" w:cs="Calibri"/>
          <w:sz w:val="26"/>
          <w:szCs w:val="26"/>
        </w:rPr>
      </w:pPr>
      <w:r>
        <w:rPr>
          <w:rFonts w:ascii="Calibri" w:eastAsia="+Treść" w:hAnsi="Calibri" w:cs="Calibri"/>
          <w:sz w:val="26"/>
          <w:szCs w:val="26"/>
        </w:rPr>
        <w:t>Małgorzata Rucińska – nauczyciel doradca.</w:t>
      </w:r>
    </w:p>
    <w:p w:rsidR="00F80268" w:rsidRPr="007E456A" w:rsidRDefault="00A42B6C">
      <w:pPr>
        <w:pStyle w:val="Nagwek2"/>
        <w:spacing w:line="360" w:lineRule="auto"/>
        <w:rPr>
          <w:bCs w:val="0"/>
          <w:sz w:val="28"/>
          <w:szCs w:val="28"/>
        </w:rPr>
      </w:pPr>
      <w:bookmarkStart w:id="0" w:name="_GoBack"/>
      <w:r w:rsidRPr="007E456A">
        <w:rPr>
          <w:bCs w:val="0"/>
          <w:sz w:val="28"/>
          <w:szCs w:val="28"/>
        </w:rPr>
        <w:t>§2.</w:t>
      </w:r>
    </w:p>
    <w:bookmarkEnd w:id="0"/>
    <w:p w:rsidR="00F80268" w:rsidRDefault="00A42B6C">
      <w:pPr>
        <w:spacing w:after="120" w:line="360" w:lineRule="auto"/>
        <w:rPr>
          <w:rFonts w:eastAsia="+Treść"/>
          <w:sz w:val="26"/>
          <w:szCs w:val="26"/>
        </w:rPr>
      </w:pPr>
      <w:r>
        <w:rPr>
          <w:rFonts w:ascii="Calibri" w:eastAsia="+Treść" w:hAnsi="Calibri" w:cs="Calibri"/>
          <w:sz w:val="26"/>
          <w:szCs w:val="26"/>
        </w:rPr>
        <w:t>Zarządzenie wchodzi w życie z dniem podjęcia.</w:t>
      </w:r>
    </w:p>
    <w:sectPr w:rsidR="00F8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6C" w:rsidRDefault="00A42B6C">
      <w:pPr>
        <w:spacing w:line="240" w:lineRule="auto"/>
      </w:pPr>
      <w:r>
        <w:separator/>
      </w:r>
    </w:p>
  </w:endnote>
  <w:endnote w:type="continuationSeparator" w:id="0">
    <w:p w:rsidR="00A42B6C" w:rsidRDefault="00A4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Treść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6C" w:rsidRDefault="00A42B6C">
      <w:pPr>
        <w:spacing w:after="0"/>
      </w:pPr>
      <w:r>
        <w:separator/>
      </w:r>
    </w:p>
  </w:footnote>
  <w:footnote w:type="continuationSeparator" w:id="0">
    <w:p w:rsidR="00A42B6C" w:rsidRDefault="00A42B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211"/>
    <w:multiLevelType w:val="multilevel"/>
    <w:tmpl w:val="0E022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E"/>
    <w:rsid w:val="0003094D"/>
    <w:rsid w:val="00122A4E"/>
    <w:rsid w:val="00160BE0"/>
    <w:rsid w:val="001D64E9"/>
    <w:rsid w:val="004969BC"/>
    <w:rsid w:val="005651C6"/>
    <w:rsid w:val="005E6D8E"/>
    <w:rsid w:val="007E456A"/>
    <w:rsid w:val="0092438A"/>
    <w:rsid w:val="00A42B6C"/>
    <w:rsid w:val="00B511D0"/>
    <w:rsid w:val="00BD389E"/>
    <w:rsid w:val="00C14283"/>
    <w:rsid w:val="00D41624"/>
    <w:rsid w:val="00F80268"/>
    <w:rsid w:val="00FF2319"/>
    <w:rsid w:val="11A65C13"/>
    <w:rsid w:val="251723F1"/>
    <w:rsid w:val="38F9386B"/>
    <w:rsid w:val="4B474C0C"/>
    <w:rsid w:val="57E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CRE_hp4</dc:creator>
  <cp:lastModifiedBy>user6</cp:lastModifiedBy>
  <cp:revision>4</cp:revision>
  <cp:lastPrinted>2023-05-11T09:35:00Z</cp:lastPrinted>
  <dcterms:created xsi:type="dcterms:W3CDTF">2023-05-11T09:41:00Z</dcterms:created>
  <dcterms:modified xsi:type="dcterms:W3CDTF">2023-11-15T10:24:00Z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278D4C93B33348F8951A7269A801E5F3_12</vt:lpwstr>
  </property>
</Properties>
</file>