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90" w:rsidRDefault="001B322E">
      <w:pPr>
        <w:pStyle w:val="Nagwek1"/>
        <w:spacing w:line="360" w:lineRule="auto"/>
        <w:rPr>
          <w:rFonts w:ascii="Calibri" w:hAnsi="Calibri" w:cs="Calibri"/>
          <w:sz w:val="26"/>
          <w:szCs w:val="26"/>
        </w:rPr>
      </w:pPr>
      <w:r>
        <w:rPr>
          <w:sz w:val="32"/>
          <w:szCs w:val="32"/>
        </w:rPr>
        <w:t>Zarządzenie Dyrektora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Centrum Rozwoju Edukacji Województwa Łódzkiego w Piotrkowie Trybunalskim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z dnia 26.06.2023r.</w:t>
      </w:r>
    </w:p>
    <w:p w:rsidR="00682890" w:rsidRDefault="001B322E">
      <w:pPr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w sprawie</w:t>
      </w:r>
      <w:r>
        <w:rPr>
          <w:rFonts w:ascii="Calibri" w:hAnsi="Calibri" w:cs="Calibri"/>
          <w:sz w:val="26"/>
          <w:szCs w:val="26"/>
        </w:rPr>
        <w:t>: wprowadzenia Aneksu do Regulaminu zasad wynagradzania dla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pracowników niebędących nauczycielami zatrudnionych w Centrum Rozwoju </w:t>
      </w:r>
      <w:r>
        <w:rPr>
          <w:rFonts w:ascii="Calibri" w:hAnsi="Calibri" w:cs="Calibri"/>
          <w:sz w:val="26"/>
          <w:szCs w:val="26"/>
        </w:rPr>
        <w:t>Edukacji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Województwa Łódzkiego w Piotrkowie Trybunalskim</w:t>
      </w:r>
      <w:r>
        <w:rPr>
          <w:rFonts w:ascii="Calibri" w:hAnsi="Calibri" w:cs="Calibri"/>
          <w:sz w:val="26"/>
          <w:szCs w:val="26"/>
        </w:rPr>
        <w:t>.</w:t>
      </w:r>
    </w:p>
    <w:p w:rsidR="00682890" w:rsidRDefault="001B322E">
      <w:pPr>
        <w:spacing w:line="360" w:lineRule="auto"/>
        <w:rPr>
          <w:rFonts w:ascii="Calibri" w:hAnsi="Calibri" w:cs="Calibri"/>
          <w:iCs/>
          <w:sz w:val="26"/>
          <w:szCs w:val="26"/>
        </w:rPr>
      </w:pPr>
      <w:r>
        <w:rPr>
          <w:rFonts w:ascii="Calibri" w:hAnsi="Calibri" w:cs="Calibri"/>
          <w:b/>
          <w:bCs/>
          <w:iCs/>
          <w:sz w:val="26"/>
          <w:szCs w:val="26"/>
        </w:rPr>
        <w:t>Podstawa prawna</w:t>
      </w:r>
      <w:r>
        <w:rPr>
          <w:rFonts w:ascii="Calibri" w:hAnsi="Calibri" w:cs="Calibri"/>
          <w:iCs/>
          <w:sz w:val="26"/>
          <w:szCs w:val="26"/>
        </w:rPr>
        <w:t>:</w:t>
      </w:r>
    </w:p>
    <w:p w:rsidR="00682890" w:rsidRDefault="001B322E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iCs/>
          <w:sz w:val="26"/>
          <w:szCs w:val="26"/>
        </w:rPr>
      </w:pPr>
      <w:r>
        <w:rPr>
          <w:rFonts w:ascii="Calibri" w:hAnsi="Calibri" w:cs="Calibri"/>
          <w:iCs/>
          <w:sz w:val="26"/>
          <w:szCs w:val="26"/>
        </w:rPr>
        <w:t>Ustawa z dnia 21 listopada 2008 r. o pracownikach samorządowych (tekst</w:t>
      </w:r>
      <w:r>
        <w:rPr>
          <w:rFonts w:ascii="Calibri" w:hAnsi="Calibri" w:cs="Calibri"/>
          <w:iCs/>
          <w:sz w:val="26"/>
          <w:szCs w:val="26"/>
        </w:rPr>
        <w:t xml:space="preserve"> </w:t>
      </w:r>
      <w:r>
        <w:rPr>
          <w:rFonts w:ascii="Calibri" w:hAnsi="Calibri" w:cs="Calibri"/>
          <w:iCs/>
          <w:sz w:val="26"/>
          <w:szCs w:val="26"/>
        </w:rPr>
        <w:t>jednolity Dz. U. z 2022 r. poz. 530).</w:t>
      </w:r>
    </w:p>
    <w:p w:rsidR="00682890" w:rsidRDefault="001B322E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iCs/>
          <w:sz w:val="26"/>
          <w:szCs w:val="26"/>
        </w:rPr>
      </w:pPr>
      <w:r>
        <w:rPr>
          <w:rFonts w:ascii="Calibri" w:hAnsi="Calibri" w:cs="Calibri"/>
          <w:iCs/>
          <w:sz w:val="26"/>
          <w:szCs w:val="26"/>
        </w:rPr>
        <w:t>Rozporządzenia Rady Ministrów z dnia 22 maja 2023 r. w sprawie</w:t>
      </w:r>
      <w:r>
        <w:rPr>
          <w:rFonts w:ascii="Calibri" w:hAnsi="Calibri" w:cs="Calibri"/>
          <w:iCs/>
          <w:sz w:val="26"/>
          <w:szCs w:val="26"/>
        </w:rPr>
        <w:t xml:space="preserve"> </w:t>
      </w:r>
      <w:r>
        <w:rPr>
          <w:rFonts w:ascii="Calibri" w:hAnsi="Calibri" w:cs="Calibri"/>
          <w:iCs/>
          <w:sz w:val="26"/>
          <w:szCs w:val="26"/>
        </w:rPr>
        <w:t>wynagradz</w:t>
      </w:r>
      <w:r>
        <w:rPr>
          <w:rFonts w:ascii="Calibri" w:hAnsi="Calibri" w:cs="Calibri"/>
          <w:iCs/>
          <w:sz w:val="26"/>
          <w:szCs w:val="26"/>
        </w:rPr>
        <w:t>ania pracowników samorządowych (Dz. U. z 2023 r. poz. 1102).</w:t>
      </w:r>
    </w:p>
    <w:p w:rsidR="00682890" w:rsidRDefault="001B322E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iCs/>
          <w:sz w:val="26"/>
          <w:szCs w:val="26"/>
        </w:rPr>
      </w:pPr>
      <w:r>
        <w:rPr>
          <w:rFonts w:ascii="Calibri" w:hAnsi="Calibri" w:cs="Calibri"/>
          <w:iCs/>
          <w:sz w:val="26"/>
          <w:szCs w:val="26"/>
        </w:rPr>
        <w:t>Regulamin Organizacyjny Centrum Rozwoju Edukacji Województwa Łódzkiego</w:t>
      </w:r>
      <w:r>
        <w:rPr>
          <w:rFonts w:ascii="Calibri" w:hAnsi="Calibri" w:cs="Calibri"/>
          <w:iCs/>
          <w:sz w:val="26"/>
          <w:szCs w:val="26"/>
        </w:rPr>
        <w:t xml:space="preserve"> </w:t>
      </w:r>
      <w:r>
        <w:rPr>
          <w:rFonts w:ascii="Calibri" w:hAnsi="Calibri" w:cs="Calibri"/>
          <w:iCs/>
          <w:sz w:val="26"/>
          <w:szCs w:val="26"/>
        </w:rPr>
        <w:t>w Piotrkowie Trybunalskim</w:t>
      </w:r>
    </w:p>
    <w:p w:rsidR="00682890" w:rsidRPr="000B2609" w:rsidRDefault="001B322E">
      <w:pPr>
        <w:pStyle w:val="Nagwek2"/>
        <w:spacing w:line="360" w:lineRule="auto"/>
        <w:rPr>
          <w:bCs w:val="0"/>
          <w:sz w:val="28"/>
          <w:szCs w:val="28"/>
        </w:rPr>
      </w:pPr>
      <w:r w:rsidRPr="000B2609">
        <w:rPr>
          <w:bCs w:val="0"/>
          <w:sz w:val="28"/>
          <w:szCs w:val="28"/>
        </w:rPr>
        <w:t>§1</w:t>
      </w:r>
    </w:p>
    <w:p w:rsidR="00682890" w:rsidRDefault="001B322E">
      <w:pPr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Niniejszym wprowadzam Aneks do Regulaminu zasad wynagradzania dla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pracowników niebędących naucz</w:t>
      </w:r>
      <w:r>
        <w:rPr>
          <w:rFonts w:ascii="Calibri" w:hAnsi="Calibri" w:cs="Calibri"/>
          <w:sz w:val="26"/>
          <w:szCs w:val="26"/>
        </w:rPr>
        <w:t>ycielami zatrudnionych w Centrum Rozwoju Edukacji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Województwa Łódzkiego w Piotrkowie Trybunalskim.</w:t>
      </w:r>
    </w:p>
    <w:p w:rsidR="00682890" w:rsidRPr="000B2609" w:rsidRDefault="001B322E">
      <w:pPr>
        <w:pStyle w:val="Nagwek2"/>
        <w:rPr>
          <w:bCs w:val="0"/>
          <w:sz w:val="28"/>
          <w:szCs w:val="28"/>
        </w:rPr>
      </w:pPr>
      <w:r w:rsidRPr="000B2609">
        <w:rPr>
          <w:bCs w:val="0"/>
          <w:sz w:val="28"/>
          <w:szCs w:val="28"/>
        </w:rPr>
        <w:t>§2</w:t>
      </w:r>
    </w:p>
    <w:p w:rsidR="00682890" w:rsidRDefault="001B322E">
      <w:pPr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Aneks do Regulaminu zasad wynagradzania dla pracowników niebędących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nauczycielami zatrudnionych w Centrum Rozwoju Edukacji Województwa Łódzkiego w </w:t>
      </w:r>
      <w:r>
        <w:rPr>
          <w:rFonts w:ascii="Calibri" w:hAnsi="Calibri" w:cs="Calibri"/>
          <w:sz w:val="26"/>
          <w:szCs w:val="26"/>
        </w:rPr>
        <w:t>Piotrkowie Trybunalskim stanowi załącznik do niniejszego Zarządzenia.</w:t>
      </w:r>
    </w:p>
    <w:p w:rsidR="00682890" w:rsidRPr="000B2609" w:rsidRDefault="001B322E">
      <w:pPr>
        <w:pStyle w:val="Nagwek2"/>
        <w:rPr>
          <w:bCs w:val="0"/>
          <w:sz w:val="28"/>
          <w:szCs w:val="28"/>
        </w:rPr>
      </w:pPr>
      <w:bookmarkStart w:id="0" w:name="_GoBack"/>
      <w:r w:rsidRPr="000B2609">
        <w:rPr>
          <w:bCs w:val="0"/>
          <w:sz w:val="28"/>
          <w:szCs w:val="28"/>
        </w:rPr>
        <w:t>§3</w:t>
      </w:r>
    </w:p>
    <w:bookmarkEnd w:id="0"/>
    <w:p w:rsidR="00682890" w:rsidRDefault="001B322E">
      <w:pPr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Zarządzenie wchodzi w życie z dniem 1 lipca 2023 r.</w:t>
      </w:r>
    </w:p>
    <w:sectPr w:rsidR="00682890">
      <w:pgSz w:w="11906" w:h="16838"/>
      <w:pgMar w:top="1417" w:right="1417" w:bottom="1417" w:left="1417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22E" w:rsidRDefault="001B322E">
      <w:pPr>
        <w:spacing w:line="240" w:lineRule="auto"/>
      </w:pPr>
      <w:r>
        <w:separator/>
      </w:r>
    </w:p>
  </w:endnote>
  <w:endnote w:type="continuationSeparator" w:id="0">
    <w:p w:rsidR="001B322E" w:rsidRDefault="001B32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22E" w:rsidRDefault="001B322E">
      <w:pPr>
        <w:spacing w:after="0"/>
      </w:pPr>
      <w:r>
        <w:separator/>
      </w:r>
    </w:p>
  </w:footnote>
  <w:footnote w:type="continuationSeparator" w:id="0">
    <w:p w:rsidR="001B322E" w:rsidRDefault="001B32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21F45"/>
    <w:multiLevelType w:val="multilevel"/>
    <w:tmpl w:val="39621F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C3"/>
    <w:rsid w:val="000B2609"/>
    <w:rsid w:val="001B322E"/>
    <w:rsid w:val="00682890"/>
    <w:rsid w:val="00753AC3"/>
    <w:rsid w:val="009D0E42"/>
    <w:rsid w:val="00A676AF"/>
    <w:rsid w:val="00A929A4"/>
    <w:rsid w:val="00E9080D"/>
    <w:rsid w:val="01523CEF"/>
    <w:rsid w:val="1308668B"/>
    <w:rsid w:val="27D44954"/>
    <w:rsid w:val="39F457ED"/>
    <w:rsid w:val="6ADA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Bizoń_M</dc:creator>
  <cp:lastModifiedBy>user6</cp:lastModifiedBy>
  <cp:revision>2</cp:revision>
  <dcterms:created xsi:type="dcterms:W3CDTF">2023-07-20T11:26:00Z</dcterms:created>
  <dcterms:modified xsi:type="dcterms:W3CDTF">2023-11-15T10:25:00Z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F52A8AF84BCF4818AA509940C9C97945_12</vt:lpwstr>
  </property>
</Properties>
</file>