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2" w:rsidRPr="00FC3988" w:rsidRDefault="00C872F2" w:rsidP="003F6C84">
      <w:pPr>
        <w:pStyle w:val="Nagwek1"/>
        <w:rPr>
          <w:color w:val="000000" w:themeColor="text1"/>
          <w:sz w:val="32"/>
          <w:szCs w:val="32"/>
        </w:rPr>
      </w:pPr>
      <w:r w:rsidRPr="00FC3988">
        <w:rPr>
          <w:color w:val="000000" w:themeColor="text1"/>
          <w:sz w:val="32"/>
          <w:szCs w:val="32"/>
        </w:rPr>
        <w:t>Zarządzenie Dyrektora Centrum Rozwoju Edukacji Województwa Łódzkiego</w:t>
      </w:r>
      <w:r w:rsidR="003F6C84" w:rsidRPr="00FC3988">
        <w:rPr>
          <w:color w:val="000000" w:themeColor="text1"/>
          <w:sz w:val="32"/>
          <w:szCs w:val="32"/>
        </w:rPr>
        <w:t xml:space="preserve"> </w:t>
      </w:r>
      <w:r w:rsidRPr="00FC3988">
        <w:rPr>
          <w:color w:val="000000" w:themeColor="text1"/>
          <w:sz w:val="32"/>
          <w:szCs w:val="32"/>
        </w:rPr>
        <w:t>w Piotrkowie Trybunalskim</w:t>
      </w:r>
      <w:r w:rsidR="0097324D" w:rsidRPr="00FC3988">
        <w:rPr>
          <w:color w:val="000000" w:themeColor="text1"/>
          <w:sz w:val="32"/>
          <w:szCs w:val="32"/>
        </w:rPr>
        <w:t xml:space="preserve"> </w:t>
      </w:r>
      <w:r w:rsidRPr="00FC3988">
        <w:rPr>
          <w:color w:val="000000" w:themeColor="text1"/>
          <w:sz w:val="32"/>
          <w:szCs w:val="32"/>
        </w:rPr>
        <w:t>z dnia 05.09.2023 r.</w:t>
      </w:r>
    </w:p>
    <w:p w:rsidR="0097324D" w:rsidRPr="00FC3988" w:rsidRDefault="0097324D" w:rsidP="000A40D1">
      <w:pPr>
        <w:pStyle w:val="Bezodstpw"/>
        <w:spacing w:line="360" w:lineRule="auto"/>
        <w:rPr>
          <w:rFonts w:asciiTheme="minorHAnsi" w:hAnsiTheme="minorHAnsi"/>
          <w:color w:val="000000" w:themeColor="text1"/>
          <w:sz w:val="26"/>
          <w:szCs w:val="26"/>
          <w:u w:val="single"/>
        </w:rPr>
      </w:pPr>
    </w:p>
    <w:p w:rsidR="00652BE4" w:rsidRPr="00FC3988" w:rsidRDefault="00C872F2" w:rsidP="000A40D1">
      <w:pPr>
        <w:pStyle w:val="Bezodstpw"/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b/>
          <w:color w:val="000000" w:themeColor="text1"/>
          <w:sz w:val="26"/>
          <w:szCs w:val="26"/>
        </w:rPr>
        <w:t>w sprawie</w:t>
      </w:r>
      <w:r w:rsidRPr="00FC3988">
        <w:rPr>
          <w:rFonts w:asciiTheme="minorHAnsi" w:hAnsiTheme="minorHAnsi"/>
          <w:color w:val="000000" w:themeColor="text1"/>
          <w:sz w:val="26"/>
          <w:szCs w:val="26"/>
        </w:rPr>
        <w:t>: powołania Komisji Likwidacyjnej ds. likw</w:t>
      </w:r>
      <w:bookmarkStart w:id="0" w:name="_GoBack"/>
      <w:bookmarkEnd w:id="0"/>
      <w:r w:rsidRPr="00FC3988">
        <w:rPr>
          <w:rFonts w:asciiTheme="minorHAnsi" w:hAnsiTheme="minorHAnsi"/>
          <w:color w:val="000000" w:themeColor="text1"/>
          <w:sz w:val="26"/>
          <w:szCs w:val="26"/>
        </w:rPr>
        <w:t>idacji mienia ruchomego będącego na wyposażeniu Centrum</w:t>
      </w:r>
    </w:p>
    <w:p w:rsidR="003F6C84" w:rsidRPr="00FC3988" w:rsidRDefault="003F6C84" w:rsidP="000A40D1">
      <w:pPr>
        <w:pStyle w:val="Bezodstpw"/>
        <w:spacing w:line="360" w:lineRule="auto"/>
        <w:rPr>
          <w:rFonts w:asciiTheme="minorHAnsi" w:hAnsiTheme="minorHAnsi"/>
          <w:b/>
          <w:color w:val="000000" w:themeColor="text1"/>
          <w:sz w:val="26"/>
          <w:szCs w:val="26"/>
        </w:rPr>
      </w:pPr>
    </w:p>
    <w:p w:rsidR="00C872F2" w:rsidRPr="00FC3988" w:rsidRDefault="00C872F2" w:rsidP="000A40D1">
      <w:pPr>
        <w:pStyle w:val="Bezodstpw"/>
        <w:spacing w:line="360" w:lineRule="auto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b/>
          <w:color w:val="000000" w:themeColor="text1"/>
          <w:sz w:val="26"/>
          <w:szCs w:val="26"/>
        </w:rPr>
        <w:t>Podstawa prawna:</w:t>
      </w:r>
    </w:p>
    <w:p w:rsidR="00C872F2" w:rsidRPr="00FC3988" w:rsidRDefault="00C872F2" w:rsidP="000A40D1">
      <w:pPr>
        <w:pStyle w:val="Bezodstpw"/>
        <w:numPr>
          <w:ilvl w:val="0"/>
          <w:numId w:val="3"/>
        </w:numPr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>Ustawy o rachunkowości z dnia 29 września 1994 r</w:t>
      </w:r>
      <w:r w:rsidR="00A0766C" w:rsidRPr="00FC3988">
        <w:rPr>
          <w:rFonts w:asciiTheme="minorHAnsi" w:hAnsiTheme="minorHAnsi"/>
          <w:color w:val="000000" w:themeColor="text1"/>
          <w:sz w:val="26"/>
          <w:szCs w:val="26"/>
        </w:rPr>
        <w:t>. (Dz.U. z 2023 r. poz. 120</w:t>
      </w:r>
      <w:r w:rsidRPr="00FC3988">
        <w:rPr>
          <w:rFonts w:asciiTheme="minorHAnsi" w:hAnsiTheme="minorHAnsi"/>
          <w:color w:val="000000" w:themeColor="text1"/>
          <w:sz w:val="26"/>
          <w:szCs w:val="26"/>
        </w:rPr>
        <w:t xml:space="preserve">, 1598) </w:t>
      </w:r>
    </w:p>
    <w:p w:rsidR="00652BE4" w:rsidRPr="00FC3988" w:rsidRDefault="00C872F2" w:rsidP="000A40D1">
      <w:pPr>
        <w:pStyle w:val="Bezodstpw"/>
        <w:numPr>
          <w:ilvl w:val="0"/>
          <w:numId w:val="3"/>
        </w:numPr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>Instrukcja obiegu dokumentów księgowych Ce</w:t>
      </w:r>
      <w:r w:rsidR="00652BE4" w:rsidRPr="00FC3988">
        <w:rPr>
          <w:rFonts w:asciiTheme="minorHAnsi" w:hAnsiTheme="minorHAnsi"/>
          <w:color w:val="000000" w:themeColor="text1"/>
          <w:sz w:val="26"/>
          <w:szCs w:val="26"/>
        </w:rPr>
        <w:t>ntrum</w:t>
      </w:r>
    </w:p>
    <w:p w:rsidR="003F6C84" w:rsidRPr="00FC3988" w:rsidRDefault="003F6C84" w:rsidP="000A40D1">
      <w:pPr>
        <w:pStyle w:val="Bezodstpw"/>
        <w:spacing w:line="360" w:lineRule="auto"/>
        <w:rPr>
          <w:rFonts w:asciiTheme="minorHAnsi" w:hAnsiTheme="minorHAnsi"/>
          <w:b/>
          <w:color w:val="000000" w:themeColor="text1"/>
          <w:sz w:val="26"/>
          <w:szCs w:val="26"/>
        </w:rPr>
      </w:pPr>
    </w:p>
    <w:p w:rsidR="00B63E40" w:rsidRPr="00FC3988" w:rsidRDefault="00652BE4" w:rsidP="000A40D1">
      <w:pPr>
        <w:pStyle w:val="Bezodstpw"/>
        <w:spacing w:line="360" w:lineRule="auto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b/>
          <w:color w:val="000000" w:themeColor="text1"/>
          <w:sz w:val="26"/>
          <w:szCs w:val="26"/>
        </w:rPr>
        <w:t>zarządzam, co następuje:</w:t>
      </w:r>
    </w:p>
    <w:p w:rsidR="00652BE4" w:rsidRPr="00FC3988" w:rsidRDefault="00652BE4" w:rsidP="003F6C84">
      <w:pPr>
        <w:pStyle w:val="Nagwek2"/>
        <w:rPr>
          <w:color w:val="000000" w:themeColor="text1"/>
          <w:sz w:val="28"/>
          <w:szCs w:val="28"/>
        </w:rPr>
      </w:pPr>
      <w:r w:rsidRPr="00FC3988">
        <w:rPr>
          <w:color w:val="000000" w:themeColor="text1"/>
          <w:sz w:val="28"/>
          <w:szCs w:val="28"/>
        </w:rPr>
        <w:t>§1</w:t>
      </w:r>
    </w:p>
    <w:p w:rsidR="00652BE4" w:rsidRPr="00FC3988" w:rsidRDefault="00652BE4" w:rsidP="000A40D1">
      <w:pPr>
        <w:pStyle w:val="Bezodstpw"/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>Powołuję Komisję Likwidacyjną do spraw likwidacji oraz wnioskowania o sposobie zagospodarowania zbędnego mienia ruchomego, będącego na wyposażeniu Centrum Rozwoju Edukacji Województwa Łódzkiego w Piotrkowie Trybunalskim.</w:t>
      </w:r>
    </w:p>
    <w:p w:rsidR="00652BE4" w:rsidRPr="00FC3988" w:rsidRDefault="00652BE4" w:rsidP="003F6C84">
      <w:pPr>
        <w:pStyle w:val="Nagwek2"/>
        <w:rPr>
          <w:color w:val="000000" w:themeColor="text1"/>
          <w:sz w:val="28"/>
          <w:szCs w:val="28"/>
        </w:rPr>
      </w:pPr>
      <w:r w:rsidRPr="00FC3988">
        <w:rPr>
          <w:color w:val="000000" w:themeColor="text1"/>
          <w:sz w:val="28"/>
          <w:szCs w:val="28"/>
        </w:rPr>
        <w:t>§2</w:t>
      </w:r>
    </w:p>
    <w:p w:rsidR="00652BE4" w:rsidRPr="00FC3988" w:rsidRDefault="00652BE4" w:rsidP="000A40D1">
      <w:pPr>
        <w:pStyle w:val="Bezodstpw"/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>W skład komisji wchodzą:</w:t>
      </w:r>
    </w:p>
    <w:p w:rsidR="00652BE4" w:rsidRPr="00FC3988" w:rsidRDefault="00652BE4" w:rsidP="000A40D1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FC3988">
        <w:rPr>
          <w:rFonts w:asciiTheme="minorHAnsi" w:hAnsiTheme="minorHAnsi"/>
          <w:b/>
          <w:color w:val="000000" w:themeColor="text1"/>
          <w:sz w:val="26"/>
          <w:szCs w:val="26"/>
        </w:rPr>
        <w:t>Przewodniczący</w:t>
      </w:r>
      <w:r w:rsidRPr="00FC3988">
        <w:rPr>
          <w:rFonts w:asciiTheme="minorHAnsi" w:hAnsiTheme="minorHAnsi"/>
          <w:color w:val="000000" w:themeColor="text1"/>
          <w:sz w:val="26"/>
          <w:szCs w:val="26"/>
        </w:rPr>
        <w:t>: Andrzej Popłoński,</w:t>
      </w:r>
    </w:p>
    <w:p w:rsidR="00652BE4" w:rsidRPr="00FC3988" w:rsidRDefault="00652BE4" w:rsidP="000A40D1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FC3988">
        <w:rPr>
          <w:rFonts w:asciiTheme="minorHAnsi" w:hAnsiTheme="minorHAnsi"/>
          <w:b/>
          <w:color w:val="000000" w:themeColor="text1"/>
          <w:sz w:val="26"/>
          <w:szCs w:val="26"/>
        </w:rPr>
        <w:t>Członek</w:t>
      </w:r>
      <w:r w:rsidRPr="00FC3988">
        <w:rPr>
          <w:rFonts w:asciiTheme="minorHAnsi" w:hAnsiTheme="minorHAnsi"/>
          <w:color w:val="000000" w:themeColor="text1"/>
          <w:sz w:val="26"/>
          <w:szCs w:val="26"/>
        </w:rPr>
        <w:t>: Konrad Czyżyński,</w:t>
      </w:r>
    </w:p>
    <w:p w:rsidR="00652BE4" w:rsidRPr="00FC3988" w:rsidRDefault="00652BE4" w:rsidP="000A40D1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FC3988">
        <w:rPr>
          <w:rFonts w:asciiTheme="minorHAnsi" w:hAnsiTheme="minorHAnsi"/>
          <w:b/>
          <w:color w:val="000000" w:themeColor="text1"/>
          <w:sz w:val="26"/>
          <w:szCs w:val="26"/>
        </w:rPr>
        <w:t>Członek</w:t>
      </w:r>
      <w:r w:rsidRPr="00FC3988">
        <w:rPr>
          <w:rFonts w:asciiTheme="minorHAnsi" w:hAnsiTheme="minorHAnsi"/>
          <w:color w:val="000000" w:themeColor="text1"/>
          <w:sz w:val="26"/>
          <w:szCs w:val="26"/>
        </w:rPr>
        <w:t>: Anetta Migasińska,</w:t>
      </w:r>
    </w:p>
    <w:p w:rsidR="00652BE4" w:rsidRPr="00FC3988" w:rsidRDefault="00652BE4" w:rsidP="000A40D1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FC3988">
        <w:rPr>
          <w:rFonts w:asciiTheme="minorHAnsi" w:hAnsiTheme="minorHAnsi"/>
          <w:b/>
          <w:color w:val="000000" w:themeColor="text1"/>
          <w:sz w:val="26"/>
          <w:szCs w:val="26"/>
        </w:rPr>
        <w:t>Członek</w:t>
      </w:r>
      <w:r w:rsidR="00615897" w:rsidRPr="00FC3988">
        <w:rPr>
          <w:rFonts w:asciiTheme="minorHAnsi" w:hAnsiTheme="minorHAnsi"/>
          <w:color w:val="000000" w:themeColor="text1"/>
          <w:sz w:val="26"/>
          <w:szCs w:val="26"/>
        </w:rPr>
        <w:t xml:space="preserve">: Radosław </w:t>
      </w:r>
      <w:proofErr w:type="spellStart"/>
      <w:r w:rsidR="00615897" w:rsidRPr="00FC3988">
        <w:rPr>
          <w:rFonts w:asciiTheme="minorHAnsi" w:hAnsiTheme="minorHAnsi"/>
          <w:color w:val="000000" w:themeColor="text1"/>
          <w:sz w:val="26"/>
          <w:szCs w:val="26"/>
        </w:rPr>
        <w:t>Bernaciak</w:t>
      </w:r>
      <w:proofErr w:type="spellEnd"/>
    </w:p>
    <w:p w:rsidR="00652BE4" w:rsidRPr="00FC3988" w:rsidRDefault="00652BE4" w:rsidP="003F6C84">
      <w:pPr>
        <w:pStyle w:val="Nagwek2"/>
        <w:rPr>
          <w:color w:val="000000" w:themeColor="text1"/>
          <w:sz w:val="28"/>
          <w:szCs w:val="28"/>
        </w:rPr>
      </w:pPr>
      <w:r w:rsidRPr="00FC3988">
        <w:rPr>
          <w:color w:val="000000" w:themeColor="text1"/>
          <w:sz w:val="28"/>
          <w:szCs w:val="28"/>
        </w:rPr>
        <w:t>§3</w:t>
      </w:r>
    </w:p>
    <w:p w:rsidR="00652BE4" w:rsidRPr="00FC3988" w:rsidRDefault="00652BE4" w:rsidP="000A40D1">
      <w:pPr>
        <w:spacing w:line="360" w:lineRule="auto"/>
        <w:rPr>
          <w:color w:val="000000" w:themeColor="text1"/>
          <w:sz w:val="26"/>
          <w:szCs w:val="26"/>
        </w:rPr>
      </w:pPr>
      <w:r w:rsidRPr="00FC3988">
        <w:rPr>
          <w:color w:val="000000" w:themeColor="text1"/>
          <w:sz w:val="26"/>
          <w:szCs w:val="26"/>
        </w:rPr>
        <w:t>Celem działania komisji  jest ocena stanu technicznego zgłoszonego do likwidacji mienia ruchomego będącego na wyposażeniu Centrum oraz wnioskowanie co</w:t>
      </w:r>
      <w:r w:rsidR="0097324D" w:rsidRPr="00FC3988">
        <w:rPr>
          <w:color w:val="000000" w:themeColor="text1"/>
          <w:sz w:val="26"/>
          <w:szCs w:val="26"/>
        </w:rPr>
        <w:t xml:space="preserve"> do dalszego postępowania z ww.</w:t>
      </w:r>
      <w:r w:rsidRPr="00FC3988">
        <w:rPr>
          <w:color w:val="000000" w:themeColor="text1"/>
          <w:sz w:val="26"/>
          <w:szCs w:val="26"/>
        </w:rPr>
        <w:t xml:space="preserve"> mieniem.</w:t>
      </w:r>
    </w:p>
    <w:p w:rsidR="00B63E40" w:rsidRPr="00FC3988" w:rsidRDefault="00B63E40">
      <w:pPr>
        <w:rPr>
          <w:rFonts w:eastAsia="Calibri" w:cs="Times New Roman"/>
          <w:color w:val="000000" w:themeColor="text1"/>
          <w:sz w:val="26"/>
          <w:szCs w:val="26"/>
        </w:rPr>
      </w:pPr>
      <w:r w:rsidRPr="00FC3988">
        <w:rPr>
          <w:color w:val="000000" w:themeColor="text1"/>
          <w:sz w:val="26"/>
          <w:szCs w:val="26"/>
        </w:rPr>
        <w:br w:type="page"/>
      </w:r>
    </w:p>
    <w:p w:rsidR="00652BE4" w:rsidRPr="00FC3988" w:rsidRDefault="00652BE4" w:rsidP="003F6C84">
      <w:pPr>
        <w:pStyle w:val="Nagwek2"/>
        <w:rPr>
          <w:color w:val="000000" w:themeColor="text1"/>
          <w:sz w:val="28"/>
          <w:szCs w:val="28"/>
        </w:rPr>
      </w:pPr>
      <w:r w:rsidRPr="00FC3988">
        <w:rPr>
          <w:color w:val="000000" w:themeColor="text1"/>
          <w:sz w:val="28"/>
          <w:szCs w:val="28"/>
        </w:rPr>
        <w:lastRenderedPageBreak/>
        <w:t>§4</w:t>
      </w:r>
    </w:p>
    <w:p w:rsidR="00652BE4" w:rsidRPr="00FC3988" w:rsidRDefault="00652BE4" w:rsidP="000A40D1">
      <w:pPr>
        <w:pStyle w:val="Bezodstpw"/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>Szczegółowe zasady działania Komisji określa Regulamin działania Komisji Likwidacyjnej ds. likwidacji mienia ruchomego, będącego na wyposażeniu Centrum Rozwoju Edukacji Województwa Łódzkiego w Piotrkowie Trybunalskim.</w:t>
      </w:r>
    </w:p>
    <w:p w:rsidR="00652BE4" w:rsidRPr="00FC3988" w:rsidRDefault="00652BE4" w:rsidP="003F6C84">
      <w:pPr>
        <w:pStyle w:val="Nagwek2"/>
        <w:rPr>
          <w:color w:val="000000" w:themeColor="text1"/>
          <w:sz w:val="28"/>
          <w:szCs w:val="28"/>
        </w:rPr>
      </w:pPr>
      <w:r w:rsidRPr="00FC3988">
        <w:rPr>
          <w:color w:val="000000" w:themeColor="text1"/>
          <w:sz w:val="28"/>
          <w:szCs w:val="28"/>
        </w:rPr>
        <w:t>§5</w:t>
      </w:r>
    </w:p>
    <w:p w:rsidR="00652BE4" w:rsidRPr="00FC3988" w:rsidRDefault="00652BE4" w:rsidP="000A40D1">
      <w:pPr>
        <w:pStyle w:val="Bezodstpw"/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>Wykonanie Zarządzenia powierzam Przewodniczącemu Komisji oraz pozostałym członkom  Centrum.</w:t>
      </w:r>
    </w:p>
    <w:p w:rsidR="00652BE4" w:rsidRPr="00FC3988" w:rsidRDefault="00652BE4" w:rsidP="003F6C84">
      <w:pPr>
        <w:pStyle w:val="Nagwek2"/>
        <w:rPr>
          <w:color w:val="000000" w:themeColor="text1"/>
          <w:sz w:val="28"/>
          <w:szCs w:val="28"/>
        </w:rPr>
      </w:pPr>
      <w:r w:rsidRPr="00FC3988">
        <w:rPr>
          <w:color w:val="000000" w:themeColor="text1"/>
          <w:sz w:val="28"/>
          <w:szCs w:val="28"/>
        </w:rPr>
        <w:t>§6</w:t>
      </w:r>
    </w:p>
    <w:p w:rsidR="00615897" w:rsidRPr="00FC3988" w:rsidRDefault="00652BE4" w:rsidP="000A40D1">
      <w:pPr>
        <w:pStyle w:val="Bezodstpw"/>
        <w:spacing w:line="360" w:lineRule="auto"/>
        <w:rPr>
          <w:rFonts w:asciiTheme="minorHAnsi" w:hAnsiTheme="minorHAnsi"/>
          <w:color w:val="000000" w:themeColor="text1"/>
          <w:sz w:val="26"/>
          <w:szCs w:val="26"/>
        </w:rPr>
      </w:pPr>
      <w:r w:rsidRPr="00FC3988">
        <w:rPr>
          <w:rFonts w:asciiTheme="minorHAnsi" w:hAnsiTheme="minorHAnsi"/>
          <w:color w:val="000000" w:themeColor="text1"/>
          <w:sz w:val="26"/>
          <w:szCs w:val="26"/>
        </w:rPr>
        <w:t>Zarządzenie wchodzi w życie z dniem podpisania.</w:t>
      </w:r>
    </w:p>
    <w:sectPr w:rsidR="00615897" w:rsidRPr="00FC3988" w:rsidSect="006D6A63">
      <w:pgSz w:w="11906" w:h="16838" w:code="9"/>
      <w:pgMar w:top="993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92"/>
    <w:multiLevelType w:val="hybridMultilevel"/>
    <w:tmpl w:val="9C249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D8B"/>
    <w:multiLevelType w:val="hybridMultilevel"/>
    <w:tmpl w:val="3294C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5EA1"/>
    <w:multiLevelType w:val="hybridMultilevel"/>
    <w:tmpl w:val="3F84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277FD"/>
    <w:multiLevelType w:val="hybridMultilevel"/>
    <w:tmpl w:val="FD38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2"/>
    <w:rsid w:val="000A40D1"/>
    <w:rsid w:val="003F6C84"/>
    <w:rsid w:val="005C4320"/>
    <w:rsid w:val="00615897"/>
    <w:rsid w:val="00652BE4"/>
    <w:rsid w:val="006D6A63"/>
    <w:rsid w:val="0097324D"/>
    <w:rsid w:val="009D0E42"/>
    <w:rsid w:val="00A0766C"/>
    <w:rsid w:val="00A676AF"/>
    <w:rsid w:val="00B63E40"/>
    <w:rsid w:val="00C872F2"/>
    <w:rsid w:val="00E9080D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6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C872F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2B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F6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6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C872F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2B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F6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10</cp:revision>
  <cp:lastPrinted>2023-09-05T09:16:00Z</cp:lastPrinted>
  <dcterms:created xsi:type="dcterms:W3CDTF">2023-09-05T08:54:00Z</dcterms:created>
  <dcterms:modified xsi:type="dcterms:W3CDTF">2023-11-09T13:34:00Z</dcterms:modified>
</cp:coreProperties>
</file>