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46CD" w14:textId="014E27CB" w:rsidR="00C95C35" w:rsidRPr="00CA2B42" w:rsidRDefault="00C95C35" w:rsidP="00CA2B42">
      <w:pPr>
        <w:pStyle w:val="Nagwek1"/>
      </w:pPr>
      <w:r w:rsidRPr="00CA2B42">
        <w:t>Statut Centrum Rozwoju Edukacji Województwa Łódzkiego w Piotrkowie Trybunalskim</w:t>
      </w:r>
    </w:p>
    <w:p w14:paraId="599893B4" w14:textId="2DF8A85F" w:rsidR="00C95C35" w:rsidRPr="00CA2B42" w:rsidRDefault="00C95C35" w:rsidP="00CA2B42">
      <w:pPr>
        <w:pStyle w:val="Nagwek2"/>
      </w:pPr>
      <w:r w:rsidRPr="00CA2B42">
        <w:t>§ 1.</w:t>
      </w:r>
    </w:p>
    <w:p w14:paraId="2C3AB42B" w14:textId="631EA3C5" w:rsidR="00506BD6" w:rsidRPr="00CA2B42" w:rsidRDefault="00C95C35" w:rsidP="00CA2B42">
      <w:p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Centrum Rozwoju Edukacji Województwa Łódzkiego w Piotrkowie Trybunalskim jest zespołem w myśl art. 91 ustawy z dnia 14 grudnia 2016 r. – Prawo oświatowe (Dz. U. z 2024 r. poz. 737 ze zm.)</w:t>
      </w:r>
    </w:p>
    <w:p w14:paraId="0F48378B" w14:textId="376015F6" w:rsidR="00C95C35" w:rsidRPr="00CA2B42" w:rsidRDefault="00C95C35" w:rsidP="00CA2B42">
      <w:pPr>
        <w:pStyle w:val="Nagwek2"/>
      </w:pPr>
      <w:r w:rsidRPr="00CA2B42">
        <w:t>§ 2.</w:t>
      </w:r>
    </w:p>
    <w:p w14:paraId="60879421" w14:textId="77777777" w:rsidR="00C95C35" w:rsidRPr="00CA2B42" w:rsidRDefault="00C95C35" w:rsidP="00CA2B42">
      <w:p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Ilekroć w statucie jest mowa bez bliższego określenia o:</w:t>
      </w:r>
    </w:p>
    <w:p w14:paraId="4C4A9E83" w14:textId="6FDED9F9" w:rsidR="00C95C35" w:rsidRPr="00CA2B42" w:rsidRDefault="00C95C35" w:rsidP="00CA2B42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Centrum – należy przez to rozumieć Centrum Rozwoju Edukacji Województwa Łódzkiego w Piotrkowie Trybunalskim</w:t>
      </w:r>
      <w:r w:rsidR="00770302" w:rsidRPr="00CA2B42">
        <w:rPr>
          <w:rFonts w:ascii="Calibri" w:hAnsi="Calibri" w:cs="Calibri"/>
          <w:sz w:val="26"/>
          <w:szCs w:val="26"/>
        </w:rPr>
        <w:t>.</w:t>
      </w:r>
    </w:p>
    <w:p w14:paraId="65AFF056" w14:textId="64A69F6F" w:rsidR="00C95C35" w:rsidRPr="00CA2B42" w:rsidRDefault="00C95C35" w:rsidP="00CA2B42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Ośrodku</w:t>
      </w:r>
      <w:r w:rsidR="00161253" w:rsidRPr="00CA2B42">
        <w:rPr>
          <w:rFonts w:ascii="Calibri" w:hAnsi="Calibri" w:cs="Calibri"/>
          <w:sz w:val="26"/>
          <w:szCs w:val="26"/>
        </w:rPr>
        <w:t xml:space="preserve"> lub WODN</w:t>
      </w:r>
      <w:r w:rsidRPr="00CA2B42">
        <w:rPr>
          <w:rFonts w:ascii="Calibri" w:hAnsi="Calibri" w:cs="Calibri"/>
          <w:sz w:val="26"/>
          <w:szCs w:val="26"/>
        </w:rPr>
        <w:t xml:space="preserve"> – należy przez to rozumieć Wojewódzki Ośrodek Doskonalenia Nauczycieli w Piotrkowie Trybunalskim</w:t>
      </w:r>
      <w:r w:rsidR="00770302" w:rsidRPr="00CA2B42">
        <w:rPr>
          <w:rFonts w:ascii="Calibri" w:hAnsi="Calibri" w:cs="Calibri"/>
          <w:sz w:val="26"/>
          <w:szCs w:val="26"/>
        </w:rPr>
        <w:t>.</w:t>
      </w:r>
    </w:p>
    <w:p w14:paraId="29A410E6" w14:textId="27DEC124" w:rsidR="00C95C35" w:rsidRPr="00CA2B42" w:rsidRDefault="00C95C35" w:rsidP="00CA2B42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Bibliotece – należy przez to rozumieć Bibliotekę Pedagogiczną w Piotrkowie Trybunalskim</w:t>
      </w:r>
      <w:r w:rsidR="00E2280C" w:rsidRPr="00CA2B42">
        <w:rPr>
          <w:rFonts w:ascii="Calibri" w:hAnsi="Calibri" w:cs="Calibri"/>
          <w:sz w:val="26"/>
          <w:szCs w:val="26"/>
        </w:rPr>
        <w:t xml:space="preserve"> wraz z filiami.</w:t>
      </w:r>
    </w:p>
    <w:p w14:paraId="1629127C" w14:textId="69365D6E" w:rsidR="00C95C35" w:rsidRPr="00CA2B42" w:rsidRDefault="00C95C35" w:rsidP="00CA2B42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Radzie Pedagogicznej – należy przez to rozumieć Radę Pedagogiczną Centrum</w:t>
      </w:r>
      <w:r w:rsidR="00770302" w:rsidRPr="00CA2B42">
        <w:rPr>
          <w:rFonts w:ascii="Calibri" w:hAnsi="Calibri" w:cs="Calibri"/>
          <w:sz w:val="26"/>
          <w:szCs w:val="26"/>
        </w:rPr>
        <w:t>.</w:t>
      </w:r>
    </w:p>
    <w:p w14:paraId="40B6EB19" w14:textId="743068F5" w:rsidR="00C95C35" w:rsidRPr="00CA2B42" w:rsidRDefault="00C95C35" w:rsidP="00CA2B42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Dyrektorze – należy przez to rozumieć Dyrektora Centrum Rozwoju Edukacji Województwa Łódzkiego w Piotrkowie Trybunalskim</w:t>
      </w:r>
      <w:r w:rsidR="00770302" w:rsidRPr="00CA2B42">
        <w:rPr>
          <w:rFonts w:ascii="Calibri" w:hAnsi="Calibri" w:cs="Calibri"/>
          <w:sz w:val="26"/>
          <w:szCs w:val="26"/>
        </w:rPr>
        <w:t>.</w:t>
      </w:r>
    </w:p>
    <w:p w14:paraId="446605EF" w14:textId="77777777" w:rsidR="00C95C35" w:rsidRPr="00CA2B42" w:rsidRDefault="00C95C35" w:rsidP="00CA2B42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Wicedyrektorze - należy przez to rozumieć Wicedyrektora Centrum Rozwoju Edukacji Województwa Łódzkiego w Piotrkowie Trybunalskim;</w:t>
      </w:r>
    </w:p>
    <w:p w14:paraId="2EDF504B" w14:textId="72C346C7" w:rsidR="00ED565E" w:rsidRPr="00CA2B42" w:rsidRDefault="00C95C35" w:rsidP="00CA2B42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Prawie oświatowym – należy przez to rozumieć ustawę z dnia 14 grudnia 2016 r. – Prawo oświatowe (Dz. U. z 2024 r. poz. 737 ze zm.)</w:t>
      </w:r>
      <w:r w:rsidR="00770302" w:rsidRPr="00CA2B42">
        <w:rPr>
          <w:rFonts w:ascii="Calibri" w:hAnsi="Calibri" w:cs="Calibri"/>
          <w:sz w:val="26"/>
          <w:szCs w:val="26"/>
        </w:rPr>
        <w:t>.</w:t>
      </w:r>
    </w:p>
    <w:p w14:paraId="7470CAB9" w14:textId="6C28D851" w:rsidR="00C95C35" w:rsidRPr="00CA2B42" w:rsidRDefault="00C95C35" w:rsidP="00CA2B42">
      <w:pPr>
        <w:pStyle w:val="Nagwek2"/>
      </w:pPr>
      <w:r w:rsidRPr="00CA2B42">
        <w:t>§ 3.</w:t>
      </w:r>
    </w:p>
    <w:p w14:paraId="6950FC72" w14:textId="372ACBDE" w:rsidR="00C95C35" w:rsidRPr="00CA2B42" w:rsidRDefault="00C95C35" w:rsidP="00CA2B42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 xml:space="preserve">Nazwą Centrum jest Centrum Rozwoju Edukacji Województwa Łódzkiego </w:t>
      </w:r>
      <w:r w:rsidR="00D94288" w:rsidRPr="00CA2B42">
        <w:rPr>
          <w:rFonts w:ascii="Calibri" w:hAnsi="Calibri" w:cs="Calibri"/>
          <w:sz w:val="26"/>
          <w:szCs w:val="26"/>
        </w:rPr>
        <w:br/>
      </w:r>
      <w:r w:rsidRPr="00CA2B42">
        <w:rPr>
          <w:rFonts w:ascii="Calibri" w:hAnsi="Calibri" w:cs="Calibri"/>
          <w:sz w:val="26"/>
          <w:szCs w:val="26"/>
        </w:rPr>
        <w:t>w Piotrkowie Trybunalskim.</w:t>
      </w:r>
    </w:p>
    <w:p w14:paraId="62F189DD" w14:textId="3D33CA2C" w:rsidR="00CA2B42" w:rsidRDefault="00C95C35" w:rsidP="00CA2B42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Nazwa Centrum używana jest w pełnym brzmieniu. Na pieczęciach może być używany skrót nazwy, w brzmieniu: Centrum Rozwoju Edukacji WŁ w Piotrkowie Trybunalskim.</w:t>
      </w:r>
    </w:p>
    <w:p w14:paraId="0CAF53F0" w14:textId="1B7C1668" w:rsidR="00C95C35" w:rsidRPr="00CA2B42" w:rsidRDefault="00CA2B42" w:rsidP="00CA2B42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 w:type="page"/>
      </w:r>
    </w:p>
    <w:p w14:paraId="6742C511" w14:textId="77777777" w:rsidR="00C95C35" w:rsidRPr="00CA2B42" w:rsidRDefault="00C95C35" w:rsidP="00CA2B42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lastRenderedPageBreak/>
        <w:t>W skład Centrum wchodzą:</w:t>
      </w:r>
    </w:p>
    <w:p w14:paraId="078EF898" w14:textId="6403C857" w:rsidR="00C95C35" w:rsidRPr="00CA2B42" w:rsidRDefault="00C95C35" w:rsidP="00CA2B42">
      <w:pPr>
        <w:pStyle w:val="Akapitzlist"/>
        <w:numPr>
          <w:ilvl w:val="0"/>
          <w:numId w:val="3"/>
        </w:numPr>
        <w:spacing w:line="360" w:lineRule="auto"/>
        <w:ind w:left="1134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Biblioteka Pedagogiczna w Piotrkowie Trybunalskim wraz z filiami w Bełchatowie, Opocznie, Radomsku i Tomaszowie Mazowieckim;</w:t>
      </w:r>
    </w:p>
    <w:p w14:paraId="12E3836A" w14:textId="77777777" w:rsidR="00C95C35" w:rsidRPr="00CA2B42" w:rsidRDefault="00C95C35" w:rsidP="00CA2B42">
      <w:pPr>
        <w:pStyle w:val="Akapitzlist"/>
        <w:numPr>
          <w:ilvl w:val="0"/>
          <w:numId w:val="3"/>
        </w:numPr>
        <w:spacing w:line="360" w:lineRule="auto"/>
        <w:ind w:left="1134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Wojewódzki Ośrodek Doskonalenia Nauczycieli w Piotrkowie Trybunalskim.</w:t>
      </w:r>
    </w:p>
    <w:p w14:paraId="3D3522B8" w14:textId="77777777" w:rsidR="00C95C35" w:rsidRPr="00CA2B42" w:rsidRDefault="00C95C35" w:rsidP="00CA2B42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Centrum jest wojewódzką jednostką budżetową.</w:t>
      </w:r>
    </w:p>
    <w:p w14:paraId="3A81C2F0" w14:textId="77777777" w:rsidR="00C95C35" w:rsidRPr="00CA2B42" w:rsidRDefault="00C95C35" w:rsidP="00CA2B42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 xml:space="preserve">Siedzibą Centrum jest Piotrków Trybunalski, 97-300 Piotrków Trybunalski ul. Wojska Polskiego 2. </w:t>
      </w:r>
    </w:p>
    <w:p w14:paraId="1F203FB7" w14:textId="77777777" w:rsidR="00C95C35" w:rsidRPr="00CA2B42" w:rsidRDefault="00C95C35" w:rsidP="00CA2B42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Centrum działa na terenie województwa łódzkiego.</w:t>
      </w:r>
    </w:p>
    <w:p w14:paraId="2F442AE2" w14:textId="238D8B6A" w:rsidR="00C95C35" w:rsidRPr="00CA2B42" w:rsidRDefault="00C95C35" w:rsidP="00CA2B42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Organem prowadzącym C</w:t>
      </w:r>
      <w:r w:rsidR="000E4E5C" w:rsidRPr="00CA2B42">
        <w:rPr>
          <w:rFonts w:ascii="Calibri" w:hAnsi="Calibri" w:cs="Calibri"/>
          <w:sz w:val="26"/>
          <w:szCs w:val="26"/>
        </w:rPr>
        <w:t>entrum jest województwo łódzkie</w:t>
      </w:r>
      <w:r w:rsidR="009F0AE3" w:rsidRPr="00CA2B42">
        <w:rPr>
          <w:rFonts w:ascii="Calibri" w:hAnsi="Calibri" w:cs="Calibri"/>
          <w:sz w:val="26"/>
          <w:szCs w:val="26"/>
        </w:rPr>
        <w:t xml:space="preserve"> </w:t>
      </w:r>
      <w:r w:rsidR="000E4E5C" w:rsidRPr="00CA2B42">
        <w:rPr>
          <w:rFonts w:ascii="Calibri" w:hAnsi="Calibri" w:cs="Calibri"/>
          <w:sz w:val="26"/>
          <w:szCs w:val="26"/>
        </w:rPr>
        <w:t>z s</w:t>
      </w:r>
      <w:r w:rsidRPr="00CA2B42">
        <w:rPr>
          <w:rFonts w:ascii="Calibri" w:hAnsi="Calibri" w:cs="Calibri"/>
          <w:sz w:val="26"/>
          <w:szCs w:val="26"/>
        </w:rPr>
        <w:t>iedzibą</w:t>
      </w:r>
      <w:r w:rsidR="000E4E5C" w:rsidRPr="00CA2B42">
        <w:rPr>
          <w:rFonts w:ascii="Calibri" w:hAnsi="Calibri" w:cs="Calibri"/>
          <w:sz w:val="26"/>
          <w:szCs w:val="26"/>
        </w:rPr>
        <w:t xml:space="preserve"> w Ł</w:t>
      </w:r>
      <w:r w:rsidR="008D367A" w:rsidRPr="00CA2B42">
        <w:rPr>
          <w:rFonts w:ascii="Calibri" w:hAnsi="Calibri" w:cs="Calibri"/>
          <w:sz w:val="26"/>
          <w:szCs w:val="26"/>
        </w:rPr>
        <w:t>o</w:t>
      </w:r>
      <w:r w:rsidR="000E4E5C" w:rsidRPr="00CA2B42">
        <w:rPr>
          <w:rFonts w:ascii="Calibri" w:hAnsi="Calibri" w:cs="Calibri"/>
          <w:sz w:val="26"/>
          <w:szCs w:val="26"/>
        </w:rPr>
        <w:t>dzi</w:t>
      </w:r>
      <w:r w:rsidRPr="00CA2B42">
        <w:rPr>
          <w:rFonts w:ascii="Calibri" w:hAnsi="Calibri" w:cs="Calibri"/>
          <w:sz w:val="26"/>
          <w:szCs w:val="26"/>
        </w:rPr>
        <w:t>, al. Piłsudskiego 8.</w:t>
      </w:r>
    </w:p>
    <w:p w14:paraId="652DDC1E" w14:textId="77777777" w:rsidR="00C95C35" w:rsidRPr="00CA2B42" w:rsidRDefault="00C95C35" w:rsidP="00CA2B42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Organem sprawującym nadzór pedagogiczny nad Centrum jest Łódzki Kurator Oświaty.</w:t>
      </w:r>
    </w:p>
    <w:p w14:paraId="2B6257B2" w14:textId="77777777" w:rsidR="00C95C35" w:rsidRPr="00CA2B42" w:rsidRDefault="00C95C35" w:rsidP="00CA2B42">
      <w:pPr>
        <w:pStyle w:val="Nagwek2"/>
      </w:pPr>
      <w:r w:rsidRPr="00CA2B42">
        <w:t>§ 4.</w:t>
      </w:r>
    </w:p>
    <w:p w14:paraId="76CB179C" w14:textId="70C099F2" w:rsidR="00C95C35" w:rsidRPr="00CA2B42" w:rsidRDefault="00C95C35" w:rsidP="00CA2B42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Centrum realizuje cele i zadania zgodnie z Prawem oświatowym oraz przepisami wydanymi na jego podstawie, w tym:</w:t>
      </w:r>
    </w:p>
    <w:p w14:paraId="6855B49B" w14:textId="487F2260" w:rsidR="00C95C35" w:rsidRPr="00CA2B42" w:rsidRDefault="00C95C35" w:rsidP="00CA2B42">
      <w:pPr>
        <w:pStyle w:val="Akapitzlist"/>
        <w:numPr>
          <w:ilvl w:val="0"/>
          <w:numId w:val="5"/>
        </w:numPr>
        <w:spacing w:line="360" w:lineRule="auto"/>
        <w:ind w:left="1134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Ośrodek organizuje i prowadzi różnorodne formy doskonalenia zawodowego i dokształcania nauczycieli;</w:t>
      </w:r>
    </w:p>
    <w:p w14:paraId="3AFE7EBE" w14:textId="77777777" w:rsidR="00C95C35" w:rsidRPr="00CA2B42" w:rsidRDefault="00C95C35" w:rsidP="00CA2B42">
      <w:pPr>
        <w:pStyle w:val="Akapitzlist"/>
        <w:numPr>
          <w:ilvl w:val="0"/>
          <w:numId w:val="5"/>
        </w:numPr>
        <w:spacing w:line="360" w:lineRule="auto"/>
        <w:ind w:left="1134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Biblioteka wspiera proces kształcenia i doskonalenia nauczycieli.</w:t>
      </w:r>
    </w:p>
    <w:p w14:paraId="50511018" w14:textId="77777777" w:rsidR="00C95C35" w:rsidRPr="00CA2B42" w:rsidRDefault="00C95C35" w:rsidP="00CA2B42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Szczegółowe cele i zadania placówek wchodzących w skład Centrum określają statuty tych placówek.</w:t>
      </w:r>
    </w:p>
    <w:p w14:paraId="50E35716" w14:textId="50568DDF" w:rsidR="00C95C35" w:rsidRPr="00CA2B42" w:rsidRDefault="002D4705" w:rsidP="00CA2B42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Szczegółową organizację Centrum określa arkusz organizacyjny Centrum, opracowany przez Dyrektora Centrum, zaopiniowany przez Łódzkiego Kuratora Oświaty i zatwierdzony przez organ prowadzący.</w:t>
      </w:r>
    </w:p>
    <w:p w14:paraId="3C90D630" w14:textId="77777777" w:rsidR="00C95C35" w:rsidRPr="00CA2B42" w:rsidRDefault="00C95C35" w:rsidP="00CA2B42">
      <w:pPr>
        <w:pStyle w:val="Nagwek2"/>
      </w:pPr>
      <w:r w:rsidRPr="00CA2B42">
        <w:t>§ 5.</w:t>
      </w:r>
    </w:p>
    <w:p w14:paraId="1B75B832" w14:textId="77777777" w:rsidR="00C95C35" w:rsidRPr="00CA2B42" w:rsidRDefault="00C95C35" w:rsidP="00CA2B42">
      <w:p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Organami Centrum są:</w:t>
      </w:r>
    </w:p>
    <w:p w14:paraId="0E2817F4" w14:textId="56833AD0" w:rsidR="00CA2B42" w:rsidRDefault="00C95C35" w:rsidP="00CA2B42">
      <w:pPr>
        <w:pStyle w:val="Akapitzlist"/>
        <w:numPr>
          <w:ilvl w:val="0"/>
          <w:numId w:val="6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Dyrektor Centrum;</w:t>
      </w:r>
    </w:p>
    <w:p w14:paraId="440387F2" w14:textId="67B0B803" w:rsidR="00C95C35" w:rsidRPr="00CA2B42" w:rsidRDefault="00CA2B42" w:rsidP="00CA2B42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 w:type="page"/>
      </w:r>
    </w:p>
    <w:p w14:paraId="61B747A1" w14:textId="694723D5" w:rsidR="00ED565E" w:rsidRPr="00CA2B42" w:rsidRDefault="00C95C35" w:rsidP="00CA2B42">
      <w:pPr>
        <w:pStyle w:val="Akapitzlist"/>
        <w:numPr>
          <w:ilvl w:val="0"/>
          <w:numId w:val="6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lastRenderedPageBreak/>
        <w:t>Rada Pedagogiczna Centrum.</w:t>
      </w:r>
    </w:p>
    <w:p w14:paraId="2E4733C2" w14:textId="77777777" w:rsidR="00C95C35" w:rsidRPr="00CA2B42" w:rsidRDefault="00C95C35" w:rsidP="00CA2B42">
      <w:pPr>
        <w:pStyle w:val="Nagwek2"/>
      </w:pPr>
      <w:r w:rsidRPr="00CA2B42">
        <w:t>§ 6.</w:t>
      </w:r>
    </w:p>
    <w:p w14:paraId="76B3B0A6" w14:textId="019042AE" w:rsidR="00ED565E" w:rsidRPr="00CA2B42" w:rsidRDefault="00C95C35" w:rsidP="00CA2B42">
      <w:p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Dyrektor Centrum organizuje i nadzoruje całokształt pracy Centrum i jego jednostek oraz jest odpowiedzialny za działalność dydaktyczną, wychowawczą, administracyjną, gospodarczą i finansową placówki.</w:t>
      </w:r>
    </w:p>
    <w:p w14:paraId="2365D912" w14:textId="77777777" w:rsidR="00C95C35" w:rsidRPr="00CA2B42" w:rsidRDefault="00C95C35" w:rsidP="00CA2B42">
      <w:pPr>
        <w:pStyle w:val="Nagwek2"/>
      </w:pPr>
      <w:r w:rsidRPr="00CA2B42">
        <w:t>§ 7.</w:t>
      </w:r>
    </w:p>
    <w:p w14:paraId="15453D1E" w14:textId="77777777" w:rsidR="00C95C35" w:rsidRPr="00CA2B42" w:rsidRDefault="00C95C35" w:rsidP="00CA2B42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Dyrektor Centrum wykonuje zadania określone w przepisach szczegółowych, w tym:</w:t>
      </w:r>
    </w:p>
    <w:p w14:paraId="51810986" w14:textId="77777777" w:rsidR="00ED565E" w:rsidRPr="00CA2B42" w:rsidRDefault="00C95C35" w:rsidP="00CA2B42">
      <w:pPr>
        <w:pStyle w:val="Akapitzlist"/>
        <w:numPr>
          <w:ilvl w:val="0"/>
          <w:numId w:val="46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jest przełożonym wszystkich pracowników Centrum i pełni wobec nich rolę pracodawcy;</w:t>
      </w:r>
    </w:p>
    <w:p w14:paraId="30E66FAA" w14:textId="165ABCCB" w:rsidR="00ED565E" w:rsidRPr="00CA2B42" w:rsidRDefault="00C95C35" w:rsidP="00CA2B42">
      <w:pPr>
        <w:pStyle w:val="Akapitzlist"/>
        <w:numPr>
          <w:ilvl w:val="0"/>
          <w:numId w:val="46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ustala i zatwierdza dla wszystkich pracowników Centrum zakresy czynności i kompetencji;</w:t>
      </w:r>
    </w:p>
    <w:p w14:paraId="74FB3BA0" w14:textId="7FBF80E4" w:rsidR="00ED565E" w:rsidRPr="00CA2B42" w:rsidRDefault="00452038" w:rsidP="00CA2B42">
      <w:pPr>
        <w:pStyle w:val="Akapitzlist"/>
        <w:numPr>
          <w:ilvl w:val="0"/>
          <w:numId w:val="46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opracowuje plan</w:t>
      </w:r>
      <w:r w:rsidR="00C95C35" w:rsidRPr="00CA2B42">
        <w:rPr>
          <w:rFonts w:ascii="Calibri" w:hAnsi="Calibri" w:cs="Calibri"/>
          <w:sz w:val="26"/>
          <w:szCs w:val="26"/>
        </w:rPr>
        <w:t xml:space="preserve"> pracy Ośrodka na da</w:t>
      </w:r>
      <w:r w:rsidRPr="00CA2B42">
        <w:rPr>
          <w:rFonts w:ascii="Calibri" w:hAnsi="Calibri" w:cs="Calibri"/>
          <w:sz w:val="26"/>
          <w:szCs w:val="26"/>
        </w:rPr>
        <w:t xml:space="preserve">ny rok szkolny i przedstawia go </w:t>
      </w:r>
      <w:r w:rsidR="00C95C35" w:rsidRPr="00CA2B42">
        <w:rPr>
          <w:rFonts w:ascii="Calibri" w:hAnsi="Calibri" w:cs="Calibri"/>
          <w:sz w:val="26"/>
          <w:szCs w:val="26"/>
        </w:rPr>
        <w:t xml:space="preserve">do </w:t>
      </w:r>
      <w:r w:rsidRPr="00CA2B42">
        <w:rPr>
          <w:rFonts w:ascii="Calibri" w:hAnsi="Calibri" w:cs="Calibri"/>
          <w:sz w:val="26"/>
          <w:szCs w:val="26"/>
        </w:rPr>
        <w:t>zaopiniowania Łódzkiemu Kuratorowi Oświaty</w:t>
      </w:r>
      <w:r w:rsidR="00EC40A3" w:rsidRPr="00CA2B42">
        <w:rPr>
          <w:rFonts w:ascii="Calibri" w:hAnsi="Calibri" w:cs="Calibri"/>
          <w:sz w:val="26"/>
          <w:szCs w:val="26"/>
        </w:rPr>
        <w:t>,</w:t>
      </w:r>
      <w:r w:rsidRPr="00CA2B42">
        <w:rPr>
          <w:rFonts w:ascii="Calibri" w:hAnsi="Calibri" w:cs="Calibri"/>
          <w:sz w:val="26"/>
          <w:szCs w:val="26"/>
        </w:rPr>
        <w:t xml:space="preserve"> a następnie do </w:t>
      </w:r>
      <w:r w:rsidR="00C95C35" w:rsidRPr="00CA2B42">
        <w:rPr>
          <w:rFonts w:ascii="Calibri" w:hAnsi="Calibri" w:cs="Calibri"/>
          <w:sz w:val="26"/>
          <w:szCs w:val="26"/>
        </w:rPr>
        <w:t>zatwierdzenia organowi prowadzącemu;</w:t>
      </w:r>
    </w:p>
    <w:p w14:paraId="3E06F3E0" w14:textId="32097856" w:rsidR="00ED565E" w:rsidRPr="00CA2B42" w:rsidRDefault="00C95C35" w:rsidP="00CA2B42">
      <w:pPr>
        <w:pStyle w:val="Akapitzlist"/>
        <w:numPr>
          <w:ilvl w:val="0"/>
          <w:numId w:val="46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sprawuje nadzór pedagogiczny w stosunku do nauczycieli zatrudnionych w Centrum;</w:t>
      </w:r>
    </w:p>
    <w:p w14:paraId="7EB8E8EE" w14:textId="77777777" w:rsidR="00ED565E" w:rsidRPr="00CA2B42" w:rsidRDefault="00C95C35" w:rsidP="00CA2B42">
      <w:pPr>
        <w:pStyle w:val="Akapitzlist"/>
        <w:numPr>
          <w:ilvl w:val="0"/>
          <w:numId w:val="46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dysponuje majątkiem i środkami finansowymi Centrum;</w:t>
      </w:r>
    </w:p>
    <w:p w14:paraId="4EE20FF6" w14:textId="26FACDE1" w:rsidR="00C95C35" w:rsidRPr="00CA2B42" w:rsidRDefault="00C95C35" w:rsidP="00CA2B42">
      <w:pPr>
        <w:pStyle w:val="Akapitzlist"/>
        <w:numPr>
          <w:ilvl w:val="0"/>
          <w:numId w:val="46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reprezentuje Centrum na zewnątrz.</w:t>
      </w:r>
    </w:p>
    <w:p w14:paraId="50D9663E" w14:textId="1832E949" w:rsidR="00ED565E" w:rsidRPr="00CA2B42" w:rsidRDefault="00C95C35" w:rsidP="00CA2B42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Dyrektor Centrum w wykonywaniu swoich zadań współpracuje z Radą Pedagogiczną.</w:t>
      </w:r>
    </w:p>
    <w:p w14:paraId="62F04426" w14:textId="77777777" w:rsidR="00C95C35" w:rsidRPr="00CA2B42" w:rsidRDefault="00C95C35" w:rsidP="00CA2B42">
      <w:pPr>
        <w:pStyle w:val="Nagwek2"/>
      </w:pPr>
      <w:r w:rsidRPr="00CA2B42">
        <w:t>§ 8.</w:t>
      </w:r>
    </w:p>
    <w:p w14:paraId="005757DB" w14:textId="07BD0E30" w:rsidR="00C95C35" w:rsidRPr="00CA2B42" w:rsidRDefault="00C95C35" w:rsidP="00CA2B42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 xml:space="preserve">W Centrum mogą być utworzone stanowiska wicedyrektorów i inne stanowiska kierownicze. Powierzenia tych stanowisk i </w:t>
      </w:r>
      <w:r w:rsidR="001E3AD9" w:rsidRPr="00CA2B42">
        <w:rPr>
          <w:rFonts w:ascii="Calibri" w:hAnsi="Calibri" w:cs="Calibri"/>
          <w:sz w:val="26"/>
          <w:szCs w:val="26"/>
        </w:rPr>
        <w:t>o</w:t>
      </w:r>
      <w:r w:rsidRPr="00CA2B42">
        <w:rPr>
          <w:rFonts w:ascii="Calibri" w:hAnsi="Calibri" w:cs="Calibri"/>
          <w:sz w:val="26"/>
          <w:szCs w:val="26"/>
        </w:rPr>
        <w:t>dwołania z nich dokonuje Dyrektor Centrum po zasięgnięciu opinii organu prowadzącego oraz Rady Pedagogicznej Centrum.</w:t>
      </w:r>
    </w:p>
    <w:p w14:paraId="31D2232F" w14:textId="61FE17EE" w:rsidR="00CA2B42" w:rsidRDefault="00C95C35" w:rsidP="00CA2B42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 xml:space="preserve">W Centrum tworzy się stanowisko Wicedyrektora Centrum Rozwoju Edukacji WŁ </w:t>
      </w:r>
      <w:r w:rsidR="00EC40A3" w:rsidRPr="00CA2B42">
        <w:rPr>
          <w:rFonts w:ascii="Calibri" w:hAnsi="Calibri" w:cs="Calibri"/>
          <w:sz w:val="26"/>
          <w:szCs w:val="26"/>
        </w:rPr>
        <w:t xml:space="preserve">w Piotrkowie Trybunalskim </w:t>
      </w:r>
      <w:r w:rsidRPr="00CA2B42">
        <w:rPr>
          <w:rFonts w:ascii="Calibri" w:hAnsi="Calibri" w:cs="Calibri"/>
          <w:sz w:val="26"/>
          <w:szCs w:val="26"/>
        </w:rPr>
        <w:t>do spraw WODN.</w:t>
      </w:r>
    </w:p>
    <w:p w14:paraId="187F2D6B" w14:textId="3BAE5402" w:rsidR="00C95C35" w:rsidRPr="00CA2B42" w:rsidRDefault="00CA2B42" w:rsidP="00CA2B42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 w:type="page"/>
      </w:r>
    </w:p>
    <w:p w14:paraId="659C8582" w14:textId="2DA30DD7" w:rsidR="00C95C35" w:rsidRPr="00CA2B42" w:rsidRDefault="00C95C35" w:rsidP="00CA2B42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lastRenderedPageBreak/>
        <w:t>W Centrum tworzy się stanowisko Wicedyrektora Centrum</w:t>
      </w:r>
      <w:r w:rsidR="00A228CD" w:rsidRPr="00CA2B42">
        <w:rPr>
          <w:rFonts w:ascii="Calibri" w:hAnsi="Calibri" w:cs="Calibri"/>
          <w:sz w:val="26"/>
          <w:szCs w:val="26"/>
        </w:rPr>
        <w:t xml:space="preserve"> Rozwoju Edukacji WŁ</w:t>
      </w:r>
      <w:r w:rsidR="00D94288" w:rsidRPr="00CA2B42">
        <w:rPr>
          <w:rFonts w:ascii="Calibri" w:hAnsi="Calibri" w:cs="Calibri"/>
          <w:sz w:val="26"/>
          <w:szCs w:val="26"/>
        </w:rPr>
        <w:t xml:space="preserve"> </w:t>
      </w:r>
      <w:r w:rsidR="00EC40A3" w:rsidRPr="00CA2B42">
        <w:rPr>
          <w:rFonts w:ascii="Calibri" w:hAnsi="Calibri" w:cs="Calibri"/>
          <w:sz w:val="26"/>
          <w:szCs w:val="26"/>
        </w:rPr>
        <w:t>w Piotrkowie Trybunalskim</w:t>
      </w:r>
      <w:r w:rsidRPr="00CA2B42">
        <w:rPr>
          <w:rFonts w:ascii="Calibri" w:hAnsi="Calibri" w:cs="Calibri"/>
          <w:sz w:val="26"/>
          <w:szCs w:val="26"/>
        </w:rPr>
        <w:t xml:space="preserve"> do spraw Biblioteki Pedagogicznej.</w:t>
      </w:r>
    </w:p>
    <w:p w14:paraId="5E0C240B" w14:textId="77777777" w:rsidR="00ED565E" w:rsidRPr="00CA2B42" w:rsidRDefault="00C95C35" w:rsidP="00CA2B42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W przypadku nieobecności Dyrektora Centrum zastępują go w kolejności:</w:t>
      </w:r>
    </w:p>
    <w:p w14:paraId="7B32A034" w14:textId="77777777" w:rsidR="00ED565E" w:rsidRPr="00CA2B42" w:rsidRDefault="00C95C35" w:rsidP="00CA2B42">
      <w:pPr>
        <w:pStyle w:val="Akapitzlist"/>
        <w:numPr>
          <w:ilvl w:val="0"/>
          <w:numId w:val="47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Wicedyrektor Ce</w:t>
      </w:r>
      <w:r w:rsidR="00B226C0" w:rsidRPr="00CA2B42">
        <w:rPr>
          <w:rFonts w:ascii="Calibri" w:hAnsi="Calibri" w:cs="Calibri"/>
          <w:sz w:val="26"/>
          <w:szCs w:val="26"/>
        </w:rPr>
        <w:t>nt</w:t>
      </w:r>
      <w:r w:rsidRPr="00CA2B42">
        <w:rPr>
          <w:rFonts w:ascii="Calibri" w:hAnsi="Calibri" w:cs="Calibri"/>
          <w:sz w:val="26"/>
          <w:szCs w:val="26"/>
        </w:rPr>
        <w:t>rum Rozwoju Edukacji WŁ do spraw WODN;</w:t>
      </w:r>
    </w:p>
    <w:p w14:paraId="0142750A" w14:textId="77777777" w:rsidR="00ED565E" w:rsidRPr="00CA2B42" w:rsidRDefault="00C95C35" w:rsidP="00CA2B42">
      <w:pPr>
        <w:pStyle w:val="Akapitzlist"/>
        <w:numPr>
          <w:ilvl w:val="0"/>
          <w:numId w:val="47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 xml:space="preserve">Wicedyrektor Centrum </w:t>
      </w:r>
      <w:r w:rsidR="00A228CD" w:rsidRPr="00CA2B42">
        <w:rPr>
          <w:rFonts w:ascii="Calibri" w:hAnsi="Calibri" w:cs="Calibri"/>
          <w:sz w:val="26"/>
          <w:szCs w:val="26"/>
        </w:rPr>
        <w:t xml:space="preserve">Rozwoju Edukacji WŁ </w:t>
      </w:r>
      <w:r w:rsidRPr="00CA2B42">
        <w:rPr>
          <w:rFonts w:ascii="Calibri" w:hAnsi="Calibri" w:cs="Calibri"/>
          <w:sz w:val="26"/>
          <w:szCs w:val="26"/>
        </w:rPr>
        <w:t>do spraw Biblioteki Pedagogicznej;</w:t>
      </w:r>
    </w:p>
    <w:p w14:paraId="358B5A57" w14:textId="09905611" w:rsidR="00C95C35" w:rsidRPr="00CA2B42" w:rsidRDefault="00C95C35" w:rsidP="00CA2B42">
      <w:pPr>
        <w:pStyle w:val="Akapitzlist"/>
        <w:numPr>
          <w:ilvl w:val="0"/>
          <w:numId w:val="47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inny nauczyciel tej placówki, wyznaczony przez organ prowadzący.</w:t>
      </w:r>
    </w:p>
    <w:p w14:paraId="3E158676" w14:textId="77777777" w:rsidR="00C95C35" w:rsidRPr="00CA2B42" w:rsidRDefault="00C95C35" w:rsidP="00CA2B42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Zadania osób zajmujących stanowisko kierownicze określają odrębne przepisy.</w:t>
      </w:r>
    </w:p>
    <w:p w14:paraId="5AD42D6A" w14:textId="77777777" w:rsidR="00C95C35" w:rsidRPr="00CA2B42" w:rsidRDefault="00C95C35" w:rsidP="00CA2B42">
      <w:pPr>
        <w:pStyle w:val="Nagwek2"/>
      </w:pPr>
      <w:r w:rsidRPr="00CA2B42">
        <w:t>§ 9.</w:t>
      </w:r>
    </w:p>
    <w:p w14:paraId="18DF1F77" w14:textId="77777777" w:rsidR="00C95C35" w:rsidRPr="00CA2B42" w:rsidRDefault="00C95C35" w:rsidP="00CA2B42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W Centrum zatrudnia się:</w:t>
      </w:r>
    </w:p>
    <w:p w14:paraId="42C6D78C" w14:textId="77777777" w:rsidR="00C95C35" w:rsidRPr="00CA2B42" w:rsidRDefault="00C95C35" w:rsidP="00CA2B42">
      <w:pPr>
        <w:pStyle w:val="Akapitzlist"/>
        <w:numPr>
          <w:ilvl w:val="0"/>
          <w:numId w:val="12"/>
        </w:numPr>
        <w:spacing w:line="360" w:lineRule="auto"/>
        <w:ind w:left="993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Pracowników pedagogicznych:</w:t>
      </w:r>
    </w:p>
    <w:p w14:paraId="6147DBFE" w14:textId="77777777" w:rsidR="00C95C35" w:rsidRPr="00CA2B42" w:rsidRDefault="00C95C35" w:rsidP="00CA2B42">
      <w:pPr>
        <w:pStyle w:val="Akapitzlist"/>
        <w:numPr>
          <w:ilvl w:val="0"/>
          <w:numId w:val="13"/>
        </w:numPr>
        <w:spacing w:line="360" w:lineRule="auto"/>
        <w:ind w:left="1276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nauczycieli – konsultantów;</w:t>
      </w:r>
    </w:p>
    <w:p w14:paraId="1CCF79B7" w14:textId="77777777" w:rsidR="00C95C35" w:rsidRPr="00CA2B42" w:rsidRDefault="00C95C35" w:rsidP="00CA2B42">
      <w:pPr>
        <w:pStyle w:val="Akapitzlist"/>
        <w:numPr>
          <w:ilvl w:val="0"/>
          <w:numId w:val="13"/>
        </w:numPr>
        <w:spacing w:line="360" w:lineRule="auto"/>
        <w:ind w:left="1276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nauczycieli - doradców metodycznych;</w:t>
      </w:r>
    </w:p>
    <w:p w14:paraId="5E7D1E2C" w14:textId="77777777" w:rsidR="00C95C35" w:rsidRPr="00CA2B42" w:rsidRDefault="00C95C35" w:rsidP="00CA2B42">
      <w:pPr>
        <w:pStyle w:val="Akapitzlist"/>
        <w:numPr>
          <w:ilvl w:val="0"/>
          <w:numId w:val="13"/>
        </w:numPr>
        <w:spacing w:line="360" w:lineRule="auto"/>
        <w:ind w:left="1276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nauczycieli – bibliotekarzy.</w:t>
      </w:r>
    </w:p>
    <w:p w14:paraId="00FB5CC6" w14:textId="77777777" w:rsidR="00C95C35" w:rsidRPr="00CA2B42" w:rsidRDefault="00C95C35" w:rsidP="00CA2B42">
      <w:pPr>
        <w:pStyle w:val="Akapitzlist"/>
        <w:numPr>
          <w:ilvl w:val="0"/>
          <w:numId w:val="12"/>
        </w:numPr>
        <w:spacing w:line="360" w:lineRule="auto"/>
        <w:ind w:left="993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 xml:space="preserve">Pracowników niepedagogicznych: </w:t>
      </w:r>
    </w:p>
    <w:p w14:paraId="4622C2CA" w14:textId="77777777" w:rsidR="00C95C35" w:rsidRPr="00CA2B42" w:rsidRDefault="00C95C35" w:rsidP="00CA2B42">
      <w:pPr>
        <w:pStyle w:val="Akapitzlist"/>
        <w:numPr>
          <w:ilvl w:val="0"/>
          <w:numId w:val="14"/>
        </w:numPr>
        <w:spacing w:line="360" w:lineRule="auto"/>
        <w:ind w:left="1276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administracji,</w:t>
      </w:r>
    </w:p>
    <w:p w14:paraId="3E979554" w14:textId="77777777" w:rsidR="00C95C35" w:rsidRPr="00CA2B42" w:rsidRDefault="00C95C35" w:rsidP="00CA2B42">
      <w:pPr>
        <w:pStyle w:val="Akapitzlist"/>
        <w:numPr>
          <w:ilvl w:val="0"/>
          <w:numId w:val="14"/>
        </w:numPr>
        <w:spacing w:line="360" w:lineRule="auto"/>
        <w:ind w:left="1276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obsługi.</w:t>
      </w:r>
    </w:p>
    <w:p w14:paraId="58488391" w14:textId="6356CA0B" w:rsidR="00C95C35" w:rsidRPr="00CA2B42" w:rsidRDefault="00C95C35" w:rsidP="00CA2B42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 xml:space="preserve">Zasady zatrudniania pracowników na stanowiskach, o których mowa </w:t>
      </w:r>
      <w:r w:rsidR="009B3E95" w:rsidRPr="00CA2B42">
        <w:rPr>
          <w:rFonts w:ascii="Calibri" w:hAnsi="Calibri" w:cs="Calibri"/>
          <w:sz w:val="26"/>
          <w:szCs w:val="26"/>
        </w:rPr>
        <w:t>w ust.1 podp.1 i podp.</w:t>
      </w:r>
      <w:r w:rsidRPr="00CA2B42">
        <w:rPr>
          <w:rFonts w:ascii="Calibri" w:hAnsi="Calibri" w:cs="Calibri"/>
          <w:sz w:val="26"/>
          <w:szCs w:val="26"/>
        </w:rPr>
        <w:t>2 określają odrębne przepisy.</w:t>
      </w:r>
    </w:p>
    <w:p w14:paraId="70EC3986" w14:textId="34AC51DD" w:rsidR="00C95C35" w:rsidRPr="00CA2B42" w:rsidRDefault="00C95C35" w:rsidP="00CA2B42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W Centrum mogą być zatrudnione, w oparciu o obowiązujące przepisy prawa, osoby niebędące nauczycielami, posiadające przygotowanie zawodowe, uznane przez Dyrektora Centrum za odpowiednie do prowadzenia zajęć.</w:t>
      </w:r>
    </w:p>
    <w:p w14:paraId="3167C071" w14:textId="547FE9E4" w:rsidR="00C95C35" w:rsidRPr="00CA2B42" w:rsidRDefault="00C95C35" w:rsidP="00CA2B42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Zasady zatrudniania nauczycieli reguluje ustawa z dnia 26 stycznia 1982 r. Karta Nauczyciela (Dz. U. z 2024 r. poz. 986 ze zm.), a pracowników niepedagogicznych przepisy ustawy z dnia 21 listopada 2008 r. o pracownikach samorządowych (Dz. U. z 2024 r. poz. 1135).</w:t>
      </w:r>
    </w:p>
    <w:p w14:paraId="62C4EE91" w14:textId="57B872C5" w:rsidR="008843C0" w:rsidRDefault="00C95C35" w:rsidP="00CA2B42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Zasady wynagradzania, warunki pracy, prawa i obowiązki wszystkich pracowników określają odrębne szczegółowe przepisy prawa.</w:t>
      </w:r>
    </w:p>
    <w:p w14:paraId="1798B084" w14:textId="063821E6" w:rsidR="00ED565E" w:rsidRPr="008843C0" w:rsidRDefault="008843C0" w:rsidP="008843C0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 w:type="page"/>
      </w:r>
    </w:p>
    <w:p w14:paraId="0356AAF8" w14:textId="77777777" w:rsidR="00C95C35" w:rsidRPr="00CA2B42" w:rsidRDefault="00C95C35" w:rsidP="008843C0">
      <w:pPr>
        <w:pStyle w:val="Nagwek2"/>
      </w:pPr>
      <w:r w:rsidRPr="00CA2B42">
        <w:lastRenderedPageBreak/>
        <w:t>§ 10.</w:t>
      </w:r>
    </w:p>
    <w:p w14:paraId="200501B0" w14:textId="7320BCD5" w:rsidR="00ED565E" w:rsidRPr="00CA2B42" w:rsidRDefault="00C95C35" w:rsidP="00CA2B42">
      <w:p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Zadania nauczycieli Centrum określają statuty poszczególnych placówek wchodzących w skład Centrum.</w:t>
      </w:r>
    </w:p>
    <w:p w14:paraId="55AC5DEA" w14:textId="77777777" w:rsidR="00C95C35" w:rsidRPr="008843C0" w:rsidRDefault="00C95C35" w:rsidP="008843C0">
      <w:pPr>
        <w:pStyle w:val="Nagwek2"/>
      </w:pPr>
      <w:r w:rsidRPr="008843C0">
        <w:t>§ 11.</w:t>
      </w:r>
    </w:p>
    <w:p w14:paraId="509BBC63" w14:textId="77777777" w:rsidR="00C95C35" w:rsidRPr="00CA2B42" w:rsidRDefault="00C95C35" w:rsidP="00CA2B42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Rada Pedagogiczna jest kolegialnym organem w zakresie realizacji zadań statutowych Centrum.</w:t>
      </w:r>
    </w:p>
    <w:p w14:paraId="01970EC4" w14:textId="32791CCB" w:rsidR="00C95C35" w:rsidRPr="00CA2B42" w:rsidRDefault="00C95C35" w:rsidP="00CA2B42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W skład Rady Pedagogicznej wchodzą wszyscy nauczyciele zatrudnieni w Centrum.</w:t>
      </w:r>
    </w:p>
    <w:p w14:paraId="790E2257" w14:textId="77777777" w:rsidR="00ED565E" w:rsidRPr="00CA2B42" w:rsidRDefault="00C95C35" w:rsidP="00CA2B42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Do kompetencji Rady Pedagogicznej należy:</w:t>
      </w:r>
    </w:p>
    <w:p w14:paraId="29B797F7" w14:textId="77777777" w:rsidR="00ED565E" w:rsidRPr="00CA2B42" w:rsidRDefault="00C95C35" w:rsidP="00CA2B42">
      <w:pPr>
        <w:pStyle w:val="Akapitzlist"/>
        <w:numPr>
          <w:ilvl w:val="0"/>
          <w:numId w:val="48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zatwierdzanie planów pracy;</w:t>
      </w:r>
    </w:p>
    <w:p w14:paraId="5E816257" w14:textId="77777777" w:rsidR="00ED565E" w:rsidRPr="00CA2B42" w:rsidRDefault="00C95C35" w:rsidP="00CA2B42">
      <w:pPr>
        <w:pStyle w:val="Akapitzlist"/>
        <w:numPr>
          <w:ilvl w:val="0"/>
          <w:numId w:val="48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podejmowanie uchwał w sprawie eksperymentów pedagogicznych;</w:t>
      </w:r>
    </w:p>
    <w:p w14:paraId="6B55D87E" w14:textId="195B4C0E" w:rsidR="00C95C35" w:rsidRPr="00CA2B42" w:rsidRDefault="00C95C35" w:rsidP="00CA2B42">
      <w:pPr>
        <w:pStyle w:val="Akapitzlist"/>
        <w:numPr>
          <w:ilvl w:val="0"/>
          <w:numId w:val="48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ustalanie organizacji doskonalenia zawodowego nauczycieli.</w:t>
      </w:r>
    </w:p>
    <w:p w14:paraId="575F4811" w14:textId="77777777" w:rsidR="00C95C35" w:rsidRPr="00CA2B42" w:rsidRDefault="00C95C35" w:rsidP="00CA2B42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Rada Pedagogiczna opiniuje:</w:t>
      </w:r>
    </w:p>
    <w:p w14:paraId="0CB3265B" w14:textId="77777777" w:rsidR="00ED565E" w:rsidRPr="00CA2B42" w:rsidRDefault="00C95C35" w:rsidP="00CA2B42">
      <w:pPr>
        <w:pStyle w:val="Akapitzlist"/>
        <w:numPr>
          <w:ilvl w:val="0"/>
          <w:numId w:val="49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organizację pracy placówki;</w:t>
      </w:r>
    </w:p>
    <w:p w14:paraId="3F307700" w14:textId="77777777" w:rsidR="00ED565E" w:rsidRPr="00CA2B42" w:rsidRDefault="00C95C35" w:rsidP="00CA2B42">
      <w:pPr>
        <w:pStyle w:val="Akapitzlist"/>
        <w:numPr>
          <w:ilvl w:val="0"/>
          <w:numId w:val="49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projekt planu finansowego Centrum;</w:t>
      </w:r>
    </w:p>
    <w:p w14:paraId="46300B94" w14:textId="2816A4CD" w:rsidR="00ED565E" w:rsidRPr="00CA2B42" w:rsidRDefault="00C95C35" w:rsidP="00CA2B42">
      <w:pPr>
        <w:pStyle w:val="Akapitzlist"/>
        <w:numPr>
          <w:ilvl w:val="0"/>
          <w:numId w:val="49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wnioski Dyrektora o przyznanie nauczycielom odznaczeń, nagród i innych wyróżnień;</w:t>
      </w:r>
    </w:p>
    <w:p w14:paraId="2DB63698" w14:textId="6B525FFA" w:rsidR="00C95C35" w:rsidRPr="00CA2B42" w:rsidRDefault="00C95C35" w:rsidP="00CA2B42">
      <w:pPr>
        <w:pStyle w:val="Akapitzlist"/>
        <w:numPr>
          <w:ilvl w:val="0"/>
          <w:numId w:val="49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propozycje Dyrektora w sprawach przydziału nauczycielom stałych prac i zajęć w ramach wynagrodzenia zasadniczego oraz dodatkowo płatnych zajęć dydaktycznych, wychowawczych i opiekuńczych.</w:t>
      </w:r>
    </w:p>
    <w:p w14:paraId="42592D26" w14:textId="77777777" w:rsidR="00C95C35" w:rsidRPr="00CA2B42" w:rsidRDefault="00C95C35" w:rsidP="00CA2B42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Rada Pedagogiczna uchwala swój regulamin.</w:t>
      </w:r>
    </w:p>
    <w:p w14:paraId="7225F307" w14:textId="12689211" w:rsidR="00C95C35" w:rsidRPr="00CA2B42" w:rsidRDefault="00C95C35" w:rsidP="00CA2B42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Organizację działalności Rady Ped</w:t>
      </w:r>
      <w:r w:rsidR="00C02774" w:rsidRPr="00CA2B42">
        <w:rPr>
          <w:rFonts w:ascii="Calibri" w:hAnsi="Calibri" w:cs="Calibri"/>
          <w:sz w:val="26"/>
          <w:szCs w:val="26"/>
        </w:rPr>
        <w:t>agogicznej określa szczegółowo Regulamin R</w:t>
      </w:r>
      <w:r w:rsidRPr="00CA2B42">
        <w:rPr>
          <w:rFonts w:ascii="Calibri" w:hAnsi="Calibri" w:cs="Calibri"/>
          <w:sz w:val="26"/>
          <w:szCs w:val="26"/>
        </w:rPr>
        <w:t>ady</w:t>
      </w:r>
      <w:r w:rsidR="00C02774" w:rsidRPr="00CA2B42">
        <w:rPr>
          <w:rFonts w:ascii="Calibri" w:hAnsi="Calibri" w:cs="Calibri"/>
          <w:sz w:val="26"/>
          <w:szCs w:val="26"/>
        </w:rPr>
        <w:t xml:space="preserve"> Pedagogicznej Centrum Rozwoju Edukacji WŁ</w:t>
      </w:r>
      <w:r w:rsidR="000511D2" w:rsidRPr="00CA2B42">
        <w:rPr>
          <w:rFonts w:ascii="Calibri" w:hAnsi="Calibri" w:cs="Calibri"/>
          <w:sz w:val="26"/>
          <w:szCs w:val="26"/>
        </w:rPr>
        <w:t xml:space="preserve"> w Piotrkowie Trybunalskim</w:t>
      </w:r>
      <w:r w:rsidRPr="00CA2B42">
        <w:rPr>
          <w:rFonts w:ascii="Calibri" w:hAnsi="Calibri" w:cs="Calibri"/>
          <w:sz w:val="26"/>
          <w:szCs w:val="26"/>
        </w:rPr>
        <w:t>.</w:t>
      </w:r>
    </w:p>
    <w:p w14:paraId="34E946C9" w14:textId="77777777" w:rsidR="00C95C35" w:rsidRPr="008843C0" w:rsidRDefault="00C95C35" w:rsidP="008843C0">
      <w:pPr>
        <w:pStyle w:val="Nagwek2"/>
      </w:pPr>
      <w:r w:rsidRPr="008843C0">
        <w:t>§ 12.</w:t>
      </w:r>
    </w:p>
    <w:p w14:paraId="744D4E94" w14:textId="50B71A56" w:rsidR="008843C0" w:rsidRDefault="00C95C35" w:rsidP="00CA2B42">
      <w:pPr>
        <w:pStyle w:val="Akapitzlist"/>
        <w:numPr>
          <w:ilvl w:val="0"/>
          <w:numId w:val="18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W Centrum mogą być powoływane zespoły zadaniowe, problemowe i doraźne, w skład których wchodzą nauczyciele - bibliotekarze, nauczyciele - konsultanci, nauczyciele – doradcy metodyczni i w miarę potrzeb inni pracownicy Centrum. Zespoły powołuje i wyznacza liderów tych zespołów Dyrektor Centrum.</w:t>
      </w:r>
    </w:p>
    <w:p w14:paraId="771DE3BF" w14:textId="1792271B" w:rsidR="00C95C35" w:rsidRPr="008843C0" w:rsidRDefault="008843C0" w:rsidP="008843C0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 w:type="page"/>
      </w:r>
    </w:p>
    <w:p w14:paraId="54CC817F" w14:textId="77777777" w:rsidR="00C95C35" w:rsidRPr="00CA2B42" w:rsidRDefault="00C95C35" w:rsidP="00CA2B42">
      <w:pPr>
        <w:pStyle w:val="Akapitzlist"/>
        <w:numPr>
          <w:ilvl w:val="0"/>
          <w:numId w:val="18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lastRenderedPageBreak/>
        <w:t>Pracownicy Centrum, powołani do zespołów, realizują zadania statutowe Centrum.</w:t>
      </w:r>
    </w:p>
    <w:p w14:paraId="4490B72F" w14:textId="50B84D53" w:rsidR="00C95C35" w:rsidRPr="00CA2B42" w:rsidRDefault="00C95C35" w:rsidP="00CA2B42">
      <w:pPr>
        <w:pStyle w:val="Akapitzlist"/>
        <w:numPr>
          <w:ilvl w:val="0"/>
          <w:numId w:val="18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Szczegółowy zakres kompetencji zespołów ustala Dyrektor w porozumieniu z Radą Pedagogiczną Centrum.</w:t>
      </w:r>
    </w:p>
    <w:p w14:paraId="7ED05BF0" w14:textId="77777777" w:rsidR="00C95C35" w:rsidRPr="00CA2B42" w:rsidRDefault="00C95C35" w:rsidP="00CA2B42">
      <w:pPr>
        <w:pStyle w:val="Akapitzlist"/>
        <w:numPr>
          <w:ilvl w:val="0"/>
          <w:numId w:val="18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 xml:space="preserve">Pracownicy merytoryczni Centrum angażują się wspólnie w organizację imprez edukacyjno-kulturalnych placówki. </w:t>
      </w:r>
    </w:p>
    <w:p w14:paraId="1A640C89" w14:textId="77777777" w:rsidR="00C95C35" w:rsidRPr="00CA2B42" w:rsidRDefault="00C95C35" w:rsidP="00CA2B42">
      <w:pPr>
        <w:pStyle w:val="Akapitzlist"/>
        <w:numPr>
          <w:ilvl w:val="0"/>
          <w:numId w:val="18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Pracownicy Centrum, pracując w poszczególnych zespołach, powinni wykonywać zadania wspierające inne zespoły.</w:t>
      </w:r>
    </w:p>
    <w:p w14:paraId="0B41B179" w14:textId="77777777" w:rsidR="00C95C35" w:rsidRPr="00CA2B42" w:rsidRDefault="00C95C35" w:rsidP="00CA2B42">
      <w:pPr>
        <w:pStyle w:val="Akapitzlist"/>
        <w:numPr>
          <w:ilvl w:val="0"/>
          <w:numId w:val="18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Tworzy się zespoły zadaniowe:</w:t>
      </w:r>
    </w:p>
    <w:p w14:paraId="3A91BBBB" w14:textId="49F93A0E" w:rsidR="00D94288" w:rsidRPr="00CA2B42" w:rsidRDefault="00C95C35" w:rsidP="00CA2B42">
      <w:pPr>
        <w:pStyle w:val="Akapitzlist"/>
        <w:numPr>
          <w:ilvl w:val="0"/>
          <w:numId w:val="4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Zespół do spraw wspomagania szkół oraz sieci współpracy i samokształcenia;</w:t>
      </w:r>
    </w:p>
    <w:p w14:paraId="4035CAC5" w14:textId="7934FC88" w:rsidR="00D94288" w:rsidRPr="00CA2B42" w:rsidRDefault="00C95C35" w:rsidP="00CA2B42">
      <w:pPr>
        <w:pStyle w:val="Akapitzlist"/>
        <w:numPr>
          <w:ilvl w:val="0"/>
          <w:numId w:val="4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Zespół do spraw doskonalenia nauczycieli, planowania i sprawozdawczości;</w:t>
      </w:r>
    </w:p>
    <w:p w14:paraId="3711CF6A" w14:textId="77777777" w:rsidR="00D94288" w:rsidRPr="00CA2B42" w:rsidRDefault="00C95C35" w:rsidP="00CA2B42">
      <w:pPr>
        <w:pStyle w:val="Akapitzlist"/>
        <w:numPr>
          <w:ilvl w:val="0"/>
          <w:numId w:val="4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Zespół do spraw systemu zarządzania jakością i kontroli zarządczej;</w:t>
      </w:r>
    </w:p>
    <w:p w14:paraId="3E213D43" w14:textId="77777777" w:rsidR="00D94288" w:rsidRPr="00CA2B42" w:rsidRDefault="00C95C35" w:rsidP="00CA2B42">
      <w:pPr>
        <w:pStyle w:val="Akapitzlist"/>
        <w:numPr>
          <w:ilvl w:val="0"/>
          <w:numId w:val="4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Zespół do spraw informacji pedagogicznej i promocji;</w:t>
      </w:r>
    </w:p>
    <w:p w14:paraId="2A096AF4" w14:textId="77777777" w:rsidR="00D94288" w:rsidRPr="00CA2B42" w:rsidRDefault="00C95C35" w:rsidP="00CA2B42">
      <w:pPr>
        <w:pStyle w:val="Akapitzlist"/>
        <w:numPr>
          <w:ilvl w:val="0"/>
          <w:numId w:val="4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Zespół do spraw udostępniania</w:t>
      </w:r>
      <w:r w:rsidR="00FF067C" w:rsidRPr="00CA2B42">
        <w:rPr>
          <w:rFonts w:ascii="Calibri" w:hAnsi="Calibri" w:cs="Calibri"/>
          <w:sz w:val="26"/>
          <w:szCs w:val="26"/>
        </w:rPr>
        <w:t>, gromadzenia i opracowywania</w:t>
      </w:r>
      <w:r w:rsidRPr="00CA2B42">
        <w:rPr>
          <w:rFonts w:ascii="Calibri" w:hAnsi="Calibri" w:cs="Calibri"/>
          <w:sz w:val="26"/>
          <w:szCs w:val="26"/>
        </w:rPr>
        <w:t xml:space="preserve"> zbiorów;</w:t>
      </w:r>
    </w:p>
    <w:p w14:paraId="378AFCE4" w14:textId="77777777" w:rsidR="00D94288" w:rsidRPr="00CA2B42" w:rsidRDefault="00C95C35" w:rsidP="00CA2B42">
      <w:pPr>
        <w:pStyle w:val="Akapitzlist"/>
        <w:numPr>
          <w:ilvl w:val="0"/>
          <w:numId w:val="4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Zespół do spraw działalności edukacyjnej i kulturalnej;</w:t>
      </w:r>
    </w:p>
    <w:p w14:paraId="77BF8A0D" w14:textId="77777777" w:rsidR="00D94288" w:rsidRPr="00CA2B42" w:rsidRDefault="00CD2DF4" w:rsidP="00CA2B42">
      <w:pPr>
        <w:pStyle w:val="Akapitzlist"/>
        <w:numPr>
          <w:ilvl w:val="0"/>
          <w:numId w:val="4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Zespół do spraw diagnozy;</w:t>
      </w:r>
    </w:p>
    <w:p w14:paraId="21DDC7B0" w14:textId="77777777" w:rsidR="00ED565E" w:rsidRPr="00CA2B42" w:rsidRDefault="007A5A83" w:rsidP="00CA2B42">
      <w:pPr>
        <w:pStyle w:val="Akapitzlist"/>
        <w:numPr>
          <w:ilvl w:val="0"/>
          <w:numId w:val="4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Zespół do spraw wydawnictwa Piotrkowskiego Kwartalnika Oświatowego „Forum Nauczycielskie”</w:t>
      </w:r>
      <w:r w:rsidR="002079CE" w:rsidRPr="00CA2B42">
        <w:rPr>
          <w:rFonts w:ascii="Calibri" w:hAnsi="Calibri" w:cs="Calibri"/>
          <w:sz w:val="26"/>
          <w:szCs w:val="26"/>
        </w:rPr>
        <w:t>.</w:t>
      </w:r>
    </w:p>
    <w:p w14:paraId="3A4180D0" w14:textId="4BAF49CB" w:rsidR="00C95C35" w:rsidRPr="00CA2B42" w:rsidRDefault="00C95C35" w:rsidP="00CA2B42">
      <w:pPr>
        <w:pStyle w:val="Akapitzlist"/>
        <w:numPr>
          <w:ilvl w:val="0"/>
          <w:numId w:val="18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Do zadań zespołów należy:</w:t>
      </w:r>
    </w:p>
    <w:p w14:paraId="7DF76C5F" w14:textId="4F04F832" w:rsidR="00C95C35" w:rsidRPr="00CA2B42" w:rsidRDefault="00C95C35" w:rsidP="00CA2B42">
      <w:pPr>
        <w:pStyle w:val="Akapitzlist"/>
        <w:numPr>
          <w:ilvl w:val="0"/>
          <w:numId w:val="20"/>
        </w:numPr>
        <w:spacing w:line="360" w:lineRule="auto"/>
        <w:ind w:left="1134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 xml:space="preserve">Zespół do spraw wspomagania szkół oraz sieci współpracy </w:t>
      </w:r>
      <w:r w:rsidR="00A510B6" w:rsidRPr="00CA2B42">
        <w:rPr>
          <w:rFonts w:ascii="Calibri" w:hAnsi="Calibri" w:cs="Calibri"/>
          <w:sz w:val="26"/>
          <w:szCs w:val="26"/>
        </w:rPr>
        <w:br/>
      </w:r>
      <w:r w:rsidRPr="00CA2B42">
        <w:rPr>
          <w:rFonts w:ascii="Calibri" w:hAnsi="Calibri" w:cs="Calibri"/>
          <w:sz w:val="26"/>
          <w:szCs w:val="26"/>
        </w:rPr>
        <w:t>i samokształcenia:</w:t>
      </w:r>
    </w:p>
    <w:p w14:paraId="18057D4A" w14:textId="77777777" w:rsidR="00C95C35" w:rsidRPr="00CA2B42" w:rsidRDefault="00C95C35" w:rsidP="00CA2B42">
      <w:pPr>
        <w:pStyle w:val="Akapitzlist"/>
        <w:numPr>
          <w:ilvl w:val="0"/>
          <w:numId w:val="21"/>
        </w:numPr>
        <w:spacing w:line="360" w:lineRule="auto"/>
        <w:ind w:left="1560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gromadzenie informacji o placówkach objętych wspomaganiem;</w:t>
      </w:r>
    </w:p>
    <w:p w14:paraId="25A42E44" w14:textId="77777777" w:rsidR="00C95C35" w:rsidRPr="00CA2B42" w:rsidRDefault="00C95C35" w:rsidP="00CA2B42">
      <w:pPr>
        <w:pStyle w:val="Akapitzlist"/>
        <w:numPr>
          <w:ilvl w:val="0"/>
          <w:numId w:val="21"/>
        </w:numPr>
        <w:spacing w:line="360" w:lineRule="auto"/>
        <w:ind w:left="1560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prowadzenie dokumentacji wspomaganych szkół i placówek;</w:t>
      </w:r>
    </w:p>
    <w:p w14:paraId="268FAAE4" w14:textId="341D105A" w:rsidR="00C95C35" w:rsidRPr="00CA2B42" w:rsidRDefault="00C95C35" w:rsidP="00CA2B42">
      <w:pPr>
        <w:pStyle w:val="Akapitzlist"/>
        <w:numPr>
          <w:ilvl w:val="0"/>
          <w:numId w:val="21"/>
        </w:numPr>
        <w:spacing w:line="360" w:lineRule="auto"/>
        <w:ind w:left="1560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 xml:space="preserve">organizowanie i prowadzenie sieci współpracy i samokształcenia </w:t>
      </w:r>
      <w:r w:rsidR="00506BD6" w:rsidRPr="00CA2B42">
        <w:rPr>
          <w:rFonts w:ascii="Calibri" w:hAnsi="Calibri" w:cs="Calibri"/>
          <w:sz w:val="26"/>
          <w:szCs w:val="26"/>
        </w:rPr>
        <w:br/>
      </w:r>
      <w:r w:rsidRPr="00CA2B42">
        <w:rPr>
          <w:rFonts w:ascii="Calibri" w:hAnsi="Calibri" w:cs="Calibri"/>
          <w:sz w:val="26"/>
          <w:szCs w:val="26"/>
        </w:rPr>
        <w:t>dla nauczycieli i dyrektorów szkół i placówek;</w:t>
      </w:r>
    </w:p>
    <w:p w14:paraId="709BAB8A" w14:textId="77777777" w:rsidR="00C95C35" w:rsidRPr="00CA2B42" w:rsidRDefault="00C95C35" w:rsidP="00CA2B42">
      <w:pPr>
        <w:pStyle w:val="Akapitzlist"/>
        <w:numPr>
          <w:ilvl w:val="0"/>
          <w:numId w:val="21"/>
        </w:numPr>
        <w:spacing w:line="360" w:lineRule="auto"/>
        <w:ind w:left="1560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analiza działań podejmowanych w ramach realizacji rocznych planów wspomagania oraz sieci współpracy i samokształcenia;</w:t>
      </w:r>
    </w:p>
    <w:p w14:paraId="1F10CE9C" w14:textId="78AC970B" w:rsidR="008843C0" w:rsidRDefault="00C95C35" w:rsidP="00CA2B42">
      <w:pPr>
        <w:pStyle w:val="Akapitzlist"/>
        <w:numPr>
          <w:ilvl w:val="0"/>
          <w:numId w:val="21"/>
        </w:numPr>
        <w:spacing w:line="360" w:lineRule="auto"/>
        <w:ind w:left="1560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promocja działań związanych ze wspomaganiem szkół i placówek, i tworzeniem sieci współpracy i samokształcenia;</w:t>
      </w:r>
    </w:p>
    <w:p w14:paraId="68B8128D" w14:textId="7984B55E" w:rsidR="00C95C35" w:rsidRPr="008843C0" w:rsidRDefault="008843C0" w:rsidP="008843C0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 w:type="page"/>
      </w:r>
    </w:p>
    <w:p w14:paraId="62D30BB7" w14:textId="732EE236" w:rsidR="00C95C35" w:rsidRPr="00CA2B42" w:rsidRDefault="00C95C35" w:rsidP="00CA2B42">
      <w:pPr>
        <w:pStyle w:val="Akapitzlist"/>
        <w:numPr>
          <w:ilvl w:val="0"/>
          <w:numId w:val="21"/>
        </w:numPr>
        <w:spacing w:line="360" w:lineRule="auto"/>
        <w:ind w:left="1560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lastRenderedPageBreak/>
        <w:t>opracowywanie sprawozdań z realizacji rocznych planów wspomagania i planów funkcjonowania sieci;</w:t>
      </w:r>
    </w:p>
    <w:p w14:paraId="55754B8A" w14:textId="77777777" w:rsidR="00C95C35" w:rsidRPr="00CA2B42" w:rsidRDefault="00C95C35" w:rsidP="00CA2B42">
      <w:pPr>
        <w:pStyle w:val="Akapitzlist"/>
        <w:numPr>
          <w:ilvl w:val="0"/>
          <w:numId w:val="21"/>
        </w:numPr>
        <w:spacing w:line="360" w:lineRule="auto"/>
        <w:ind w:left="1560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opracowywanie wyników analizy formalnej realizacji rocznych planów wspomagania. Formułowanie wniosków.</w:t>
      </w:r>
    </w:p>
    <w:p w14:paraId="1617D92F" w14:textId="33487403" w:rsidR="00C95C35" w:rsidRPr="00CA2B42" w:rsidRDefault="00C95C35" w:rsidP="00CA2B42">
      <w:pPr>
        <w:pStyle w:val="Akapitzlist"/>
        <w:numPr>
          <w:ilvl w:val="0"/>
          <w:numId w:val="20"/>
        </w:numPr>
        <w:spacing w:line="360" w:lineRule="auto"/>
        <w:ind w:left="1134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 xml:space="preserve">Zespół do spraw doskonalenia nauczycieli, planowania </w:t>
      </w:r>
      <w:r w:rsidR="00D94288" w:rsidRPr="00CA2B42">
        <w:rPr>
          <w:rFonts w:ascii="Calibri" w:hAnsi="Calibri" w:cs="Calibri"/>
          <w:sz w:val="26"/>
          <w:szCs w:val="26"/>
        </w:rPr>
        <w:t xml:space="preserve"> </w:t>
      </w:r>
      <w:r w:rsidRPr="00CA2B42">
        <w:rPr>
          <w:rFonts w:ascii="Calibri" w:hAnsi="Calibri" w:cs="Calibri"/>
          <w:sz w:val="26"/>
          <w:szCs w:val="26"/>
        </w:rPr>
        <w:t>i sprawozdawczości:</w:t>
      </w:r>
    </w:p>
    <w:p w14:paraId="2BF3A708" w14:textId="68A9369D" w:rsidR="00C95C35" w:rsidRPr="00CA2B42" w:rsidRDefault="00C95C35" w:rsidP="00CA2B42">
      <w:pPr>
        <w:pStyle w:val="Akapitzlist"/>
        <w:numPr>
          <w:ilvl w:val="0"/>
          <w:numId w:val="22"/>
        </w:numPr>
        <w:spacing w:line="360" w:lineRule="auto"/>
        <w:ind w:left="1418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opracowanie priorytetów Dyrektora Centrum do uwzględnienia w</w:t>
      </w:r>
      <w:r w:rsidR="00D94288" w:rsidRPr="00CA2B42">
        <w:rPr>
          <w:rFonts w:ascii="Calibri" w:hAnsi="Calibri" w:cs="Calibri"/>
          <w:sz w:val="26"/>
          <w:szCs w:val="26"/>
        </w:rPr>
        <w:t xml:space="preserve"> </w:t>
      </w:r>
      <w:r w:rsidRPr="00CA2B42">
        <w:rPr>
          <w:rFonts w:ascii="Calibri" w:hAnsi="Calibri" w:cs="Calibri"/>
          <w:sz w:val="26"/>
          <w:szCs w:val="26"/>
        </w:rPr>
        <w:t>indywidualnych planach pracy nauczycieli konsultantów i doradców metodycznych oraz planach pracy zespołów;</w:t>
      </w:r>
    </w:p>
    <w:p w14:paraId="3D5BB845" w14:textId="77777777" w:rsidR="00C95C35" w:rsidRPr="00CA2B42" w:rsidRDefault="00C95C35" w:rsidP="00CA2B42">
      <w:pPr>
        <w:pStyle w:val="Akapitzlist"/>
        <w:numPr>
          <w:ilvl w:val="0"/>
          <w:numId w:val="22"/>
        </w:numPr>
        <w:spacing w:line="360" w:lineRule="auto"/>
        <w:ind w:left="1418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opracowanie planu pracy Centrum na podstawie indywidualnych planów pracy oraz planów pracy zespołów;</w:t>
      </w:r>
    </w:p>
    <w:p w14:paraId="02B90B28" w14:textId="77777777" w:rsidR="00C95C35" w:rsidRPr="00CA2B42" w:rsidRDefault="00C95C35" w:rsidP="00CA2B42">
      <w:pPr>
        <w:pStyle w:val="Akapitzlist"/>
        <w:numPr>
          <w:ilvl w:val="0"/>
          <w:numId w:val="22"/>
        </w:numPr>
        <w:spacing w:line="360" w:lineRule="auto"/>
        <w:ind w:left="1418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sporządzanie sprawozdań kwartalnych i rocznych pracy Centrum;</w:t>
      </w:r>
    </w:p>
    <w:p w14:paraId="0FEDBA14" w14:textId="77777777" w:rsidR="00C95C35" w:rsidRPr="00CA2B42" w:rsidRDefault="00C95C35" w:rsidP="00CA2B42">
      <w:pPr>
        <w:pStyle w:val="Akapitzlist"/>
        <w:numPr>
          <w:ilvl w:val="0"/>
          <w:numId w:val="22"/>
        </w:numPr>
        <w:spacing w:line="360" w:lineRule="auto"/>
        <w:ind w:left="1418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opracowanie wniosków i rekomendacji do dalszej pracy;</w:t>
      </w:r>
    </w:p>
    <w:p w14:paraId="7B5F033B" w14:textId="089B1755" w:rsidR="009B2E8A" w:rsidRPr="00CA2B42" w:rsidRDefault="00C95C35" w:rsidP="00CA2B42">
      <w:pPr>
        <w:pStyle w:val="Akapitzlist"/>
        <w:numPr>
          <w:ilvl w:val="0"/>
          <w:numId w:val="22"/>
        </w:numPr>
        <w:spacing w:line="360" w:lineRule="auto"/>
        <w:ind w:left="1418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opracowanie oferty edukacyjnej Centrum;</w:t>
      </w:r>
    </w:p>
    <w:p w14:paraId="75506769" w14:textId="77777777" w:rsidR="00C95C35" w:rsidRPr="00CA2B42" w:rsidRDefault="00C95C35" w:rsidP="00CA2B42">
      <w:pPr>
        <w:pStyle w:val="Akapitzlist"/>
        <w:numPr>
          <w:ilvl w:val="0"/>
          <w:numId w:val="20"/>
        </w:numPr>
        <w:spacing w:line="360" w:lineRule="auto"/>
        <w:ind w:left="1134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Zespół do spraw systemu zarządzania jakością i kontroli  zarządczej:</w:t>
      </w:r>
    </w:p>
    <w:p w14:paraId="289C19C9" w14:textId="77777777" w:rsidR="00C95C35" w:rsidRPr="00CA2B42" w:rsidRDefault="00C95C35" w:rsidP="00CA2B42">
      <w:pPr>
        <w:pStyle w:val="Akapitzlist"/>
        <w:numPr>
          <w:ilvl w:val="0"/>
          <w:numId w:val="23"/>
        </w:numPr>
        <w:spacing w:line="360" w:lineRule="auto"/>
        <w:ind w:left="1418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opracowanie grafiku, planu i programu audytów wewnętrznych;</w:t>
      </w:r>
    </w:p>
    <w:p w14:paraId="07960A91" w14:textId="77777777" w:rsidR="00C95C35" w:rsidRPr="00CA2B42" w:rsidRDefault="00C95C35" w:rsidP="00CA2B42">
      <w:pPr>
        <w:pStyle w:val="Akapitzlist"/>
        <w:numPr>
          <w:ilvl w:val="0"/>
          <w:numId w:val="23"/>
        </w:numPr>
        <w:spacing w:line="360" w:lineRule="auto"/>
        <w:ind w:left="1418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aktualizacja Księgi Jakości;</w:t>
      </w:r>
    </w:p>
    <w:p w14:paraId="22200849" w14:textId="77777777" w:rsidR="00C95C35" w:rsidRPr="00CA2B42" w:rsidRDefault="00C95C35" w:rsidP="00CA2B42">
      <w:pPr>
        <w:pStyle w:val="Akapitzlist"/>
        <w:numPr>
          <w:ilvl w:val="0"/>
          <w:numId w:val="23"/>
        </w:numPr>
        <w:spacing w:line="360" w:lineRule="auto"/>
        <w:ind w:left="1418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zbieranie od pracowników spostrzeżeń dotyczących wprowadzenia zmian usprawniających system zarządzania jakością;</w:t>
      </w:r>
    </w:p>
    <w:p w14:paraId="41EAA76B" w14:textId="2B4AC85F" w:rsidR="00C95C35" w:rsidRPr="00CA2B42" w:rsidRDefault="00C95C35" w:rsidP="00CA2B42">
      <w:pPr>
        <w:pStyle w:val="Akapitzlist"/>
        <w:numPr>
          <w:ilvl w:val="0"/>
          <w:numId w:val="23"/>
        </w:numPr>
        <w:spacing w:line="360" w:lineRule="auto"/>
        <w:ind w:left="1418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przeprowadzanie audytów wewnętrznych, sporządzanie raportu i analiza wyników po audytach;</w:t>
      </w:r>
    </w:p>
    <w:p w14:paraId="622597F9" w14:textId="77777777" w:rsidR="00C95C35" w:rsidRPr="00CA2B42" w:rsidRDefault="00C95C35" w:rsidP="00CA2B42">
      <w:pPr>
        <w:pStyle w:val="Akapitzlist"/>
        <w:numPr>
          <w:ilvl w:val="0"/>
          <w:numId w:val="23"/>
        </w:numPr>
        <w:spacing w:line="360" w:lineRule="auto"/>
        <w:ind w:left="1418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sporządzanie sprawozdania na przegląd systemu zarządzania jakością i raportu z przeglądu zarządzania;</w:t>
      </w:r>
    </w:p>
    <w:p w14:paraId="57441F12" w14:textId="77777777" w:rsidR="00C95C35" w:rsidRPr="00CA2B42" w:rsidRDefault="00C95C35" w:rsidP="00CA2B42">
      <w:pPr>
        <w:pStyle w:val="Akapitzlist"/>
        <w:numPr>
          <w:ilvl w:val="0"/>
          <w:numId w:val="23"/>
        </w:numPr>
        <w:spacing w:line="360" w:lineRule="auto"/>
        <w:ind w:left="1418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przygotowanie do audytu zewnętrznego;</w:t>
      </w:r>
    </w:p>
    <w:p w14:paraId="6B68D9CA" w14:textId="77777777" w:rsidR="00C95C35" w:rsidRPr="00CA2B42" w:rsidRDefault="00C95C35" w:rsidP="00CA2B42">
      <w:pPr>
        <w:pStyle w:val="Akapitzlist"/>
        <w:numPr>
          <w:ilvl w:val="0"/>
          <w:numId w:val="23"/>
        </w:numPr>
        <w:spacing w:line="360" w:lineRule="auto"/>
        <w:ind w:left="1418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analiza wniosków i spostrzeżeń po audycie wewnętrznym;</w:t>
      </w:r>
    </w:p>
    <w:p w14:paraId="0C532F42" w14:textId="77777777" w:rsidR="00D94288" w:rsidRPr="00CA2B42" w:rsidRDefault="00C95C35" w:rsidP="00CA2B42">
      <w:pPr>
        <w:pStyle w:val="Akapitzlist"/>
        <w:numPr>
          <w:ilvl w:val="0"/>
          <w:numId w:val="23"/>
        </w:numPr>
        <w:spacing w:line="360" w:lineRule="auto"/>
        <w:ind w:left="1418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wprowadzanie zmian i modyfikacji do systemu zarządzania jakością;</w:t>
      </w:r>
    </w:p>
    <w:p w14:paraId="411090EB" w14:textId="77777777" w:rsidR="00506BD6" w:rsidRPr="00CA2B42" w:rsidRDefault="00C95C35" w:rsidP="00CA2B42">
      <w:pPr>
        <w:pStyle w:val="Akapitzlist"/>
        <w:numPr>
          <w:ilvl w:val="0"/>
          <w:numId w:val="23"/>
        </w:numPr>
        <w:spacing w:line="360" w:lineRule="auto"/>
        <w:ind w:left="1418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analiza ryzyka na podstawie indywidualnych kart identyfikacji ryzyka nauczyciela;</w:t>
      </w:r>
    </w:p>
    <w:p w14:paraId="39D7BB92" w14:textId="77777777" w:rsidR="008843C0" w:rsidRDefault="00C95C35" w:rsidP="00CA2B42">
      <w:pPr>
        <w:pStyle w:val="Akapitzlist"/>
        <w:numPr>
          <w:ilvl w:val="0"/>
          <w:numId w:val="23"/>
        </w:numPr>
        <w:spacing w:line="360" w:lineRule="auto"/>
        <w:ind w:left="1418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opracowanie rocznego programu działania Centrum, monitorowanie</w:t>
      </w:r>
    </w:p>
    <w:p w14:paraId="5182DDCD" w14:textId="77777777" w:rsidR="008843C0" w:rsidRDefault="008843C0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 w:type="page"/>
      </w:r>
    </w:p>
    <w:p w14:paraId="3890FE12" w14:textId="4EF8A0FC" w:rsidR="00C95C35" w:rsidRPr="008843C0" w:rsidRDefault="00C95C35" w:rsidP="008843C0">
      <w:pPr>
        <w:spacing w:line="360" w:lineRule="auto"/>
        <w:rPr>
          <w:rFonts w:ascii="Calibri" w:hAnsi="Calibri" w:cs="Calibri"/>
          <w:sz w:val="26"/>
          <w:szCs w:val="26"/>
        </w:rPr>
      </w:pPr>
      <w:r w:rsidRPr="008843C0">
        <w:rPr>
          <w:rFonts w:ascii="Calibri" w:hAnsi="Calibri" w:cs="Calibri"/>
          <w:sz w:val="26"/>
          <w:szCs w:val="26"/>
        </w:rPr>
        <w:lastRenderedPageBreak/>
        <w:t>osiągania wartości mierników rocznego programu działania Centrum i sprawozdanie z jego realizacji.</w:t>
      </w:r>
    </w:p>
    <w:p w14:paraId="2D6FD201" w14:textId="77777777" w:rsidR="00C95C35" w:rsidRPr="00CA2B42" w:rsidRDefault="00C95C35" w:rsidP="00CA2B42">
      <w:pPr>
        <w:pStyle w:val="Akapitzlist"/>
        <w:numPr>
          <w:ilvl w:val="0"/>
          <w:numId w:val="20"/>
        </w:numPr>
        <w:spacing w:line="360" w:lineRule="auto"/>
        <w:ind w:left="1134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Zespół do spraw informacji pedagogicznej i promocji:</w:t>
      </w:r>
    </w:p>
    <w:p w14:paraId="35D8458F" w14:textId="77777777" w:rsidR="00C95C35" w:rsidRPr="00CA2B42" w:rsidRDefault="00C95C35" w:rsidP="00CA2B42">
      <w:pPr>
        <w:pStyle w:val="Akapitzlist"/>
        <w:numPr>
          <w:ilvl w:val="0"/>
          <w:numId w:val="24"/>
        </w:numPr>
        <w:spacing w:line="360" w:lineRule="auto"/>
        <w:ind w:left="1418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planowanie strategii informacyjno-promocyjnej;</w:t>
      </w:r>
    </w:p>
    <w:p w14:paraId="44F14695" w14:textId="4A202A03" w:rsidR="00C95C35" w:rsidRPr="00CA2B42" w:rsidRDefault="00C95C35" w:rsidP="00CA2B42">
      <w:pPr>
        <w:pStyle w:val="Akapitzlist"/>
        <w:numPr>
          <w:ilvl w:val="0"/>
          <w:numId w:val="24"/>
        </w:numPr>
        <w:spacing w:line="360" w:lineRule="auto"/>
        <w:ind w:left="1418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gromadzenie, udostępnianie, organizowanie obiegu informacji wewnątrz i na zewnątrz placówki;</w:t>
      </w:r>
    </w:p>
    <w:p w14:paraId="772D8E7A" w14:textId="77777777" w:rsidR="00C95C35" w:rsidRPr="00CA2B42" w:rsidRDefault="00C95C35" w:rsidP="00CA2B42">
      <w:pPr>
        <w:pStyle w:val="Akapitzlist"/>
        <w:numPr>
          <w:ilvl w:val="0"/>
          <w:numId w:val="24"/>
        </w:numPr>
        <w:spacing w:line="360" w:lineRule="auto"/>
        <w:ind w:left="1418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dokumentowanie i prezentacja dorobku merytorycznego Centrum;</w:t>
      </w:r>
    </w:p>
    <w:p w14:paraId="29BFE20C" w14:textId="77777777" w:rsidR="00C95C35" w:rsidRPr="00CA2B42" w:rsidRDefault="00C95C35" w:rsidP="00CA2B42">
      <w:pPr>
        <w:pStyle w:val="Akapitzlist"/>
        <w:numPr>
          <w:ilvl w:val="0"/>
          <w:numId w:val="24"/>
        </w:numPr>
        <w:spacing w:line="360" w:lineRule="auto"/>
        <w:ind w:left="1418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prowadzenie działań promujących Centrum;</w:t>
      </w:r>
    </w:p>
    <w:p w14:paraId="414FA66C" w14:textId="77777777" w:rsidR="00C95C35" w:rsidRPr="00CA2B42" w:rsidRDefault="00C95C35" w:rsidP="00CA2B42">
      <w:pPr>
        <w:pStyle w:val="Akapitzlist"/>
        <w:numPr>
          <w:ilvl w:val="0"/>
          <w:numId w:val="24"/>
        </w:numPr>
        <w:spacing w:line="360" w:lineRule="auto"/>
        <w:ind w:left="1418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upowszechnianie oferty edukacyjnej;</w:t>
      </w:r>
    </w:p>
    <w:p w14:paraId="27B062B0" w14:textId="77777777" w:rsidR="00C95C35" w:rsidRPr="00CA2B42" w:rsidRDefault="00C95C35" w:rsidP="00CA2B42">
      <w:pPr>
        <w:pStyle w:val="Akapitzlist"/>
        <w:numPr>
          <w:ilvl w:val="0"/>
          <w:numId w:val="24"/>
        </w:numPr>
        <w:spacing w:line="360" w:lineRule="auto"/>
        <w:ind w:left="1418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prowadzenie działalności wydawniczej;</w:t>
      </w:r>
    </w:p>
    <w:p w14:paraId="34C6D188" w14:textId="77777777" w:rsidR="00C95C35" w:rsidRPr="00CA2B42" w:rsidRDefault="00C95C35" w:rsidP="00CA2B42">
      <w:pPr>
        <w:pStyle w:val="Akapitzlist"/>
        <w:numPr>
          <w:ilvl w:val="0"/>
          <w:numId w:val="24"/>
        </w:numPr>
        <w:spacing w:line="360" w:lineRule="auto"/>
        <w:ind w:left="1418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tworzenie wojewódzkiego systemu informacji pedagogicznej;</w:t>
      </w:r>
    </w:p>
    <w:p w14:paraId="4A610ED8" w14:textId="77777777" w:rsidR="00C95C35" w:rsidRPr="00CA2B42" w:rsidRDefault="00C95C35" w:rsidP="00CA2B42">
      <w:pPr>
        <w:pStyle w:val="Akapitzlist"/>
        <w:numPr>
          <w:ilvl w:val="0"/>
          <w:numId w:val="24"/>
        </w:numPr>
        <w:spacing w:line="360" w:lineRule="auto"/>
        <w:ind w:left="1418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upowszechnianie doświadczeń pedagogicznych, dorobku twórczego nauczycieli i nowatorskich inicjatyw;</w:t>
      </w:r>
    </w:p>
    <w:p w14:paraId="08835667" w14:textId="77777777" w:rsidR="00C95C35" w:rsidRPr="00CA2B42" w:rsidRDefault="00C95C35" w:rsidP="00CA2B42">
      <w:pPr>
        <w:pStyle w:val="Akapitzlist"/>
        <w:numPr>
          <w:ilvl w:val="0"/>
          <w:numId w:val="24"/>
        </w:numPr>
        <w:spacing w:line="360" w:lineRule="auto"/>
        <w:ind w:left="1418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prowadzenie strony internetowej i profili w mediach  społecznościowych;</w:t>
      </w:r>
    </w:p>
    <w:p w14:paraId="2E06635A" w14:textId="77777777" w:rsidR="00FF067C" w:rsidRPr="00CA2B42" w:rsidRDefault="00C95C35" w:rsidP="00CA2B42">
      <w:pPr>
        <w:pStyle w:val="Akapitzlist"/>
        <w:numPr>
          <w:ilvl w:val="0"/>
          <w:numId w:val="24"/>
        </w:numPr>
        <w:spacing w:line="360" w:lineRule="auto"/>
        <w:ind w:left="1418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opracowywanie bazy danych szkół i placówek oświatowych.</w:t>
      </w:r>
    </w:p>
    <w:p w14:paraId="73630817" w14:textId="2AF314B4" w:rsidR="00C95C35" w:rsidRPr="00CA2B42" w:rsidRDefault="00C95C35" w:rsidP="00CA2B42">
      <w:pPr>
        <w:pStyle w:val="Akapitzlist"/>
        <w:numPr>
          <w:ilvl w:val="0"/>
          <w:numId w:val="20"/>
        </w:numPr>
        <w:spacing w:line="360" w:lineRule="auto"/>
        <w:ind w:left="1134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Zespół</w:t>
      </w:r>
      <w:r w:rsidR="00FF067C" w:rsidRPr="00CA2B42">
        <w:rPr>
          <w:rFonts w:ascii="Calibri" w:hAnsi="Calibri" w:cs="Calibri"/>
          <w:sz w:val="26"/>
          <w:szCs w:val="26"/>
        </w:rPr>
        <w:t xml:space="preserve"> do spraw udostępniania, gromadzenia i opracowywania zbiorów:</w:t>
      </w:r>
    </w:p>
    <w:p w14:paraId="393A510B" w14:textId="77777777" w:rsidR="00C95C35" w:rsidRPr="00CA2B42" w:rsidRDefault="00C95C35" w:rsidP="00CA2B42">
      <w:pPr>
        <w:pStyle w:val="Akapitzlist"/>
        <w:numPr>
          <w:ilvl w:val="0"/>
          <w:numId w:val="25"/>
        </w:numPr>
        <w:spacing w:line="360" w:lineRule="auto"/>
        <w:ind w:left="1418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udostępnianie zbiorów użytkownikom w wypożyczalni i  czytelni;</w:t>
      </w:r>
    </w:p>
    <w:p w14:paraId="0D43E20D" w14:textId="1768213B" w:rsidR="00C95C35" w:rsidRPr="00CA2B42" w:rsidRDefault="00C95C35" w:rsidP="00CA2B42">
      <w:pPr>
        <w:pStyle w:val="Akapitzlist"/>
        <w:numPr>
          <w:ilvl w:val="0"/>
          <w:numId w:val="25"/>
        </w:numPr>
        <w:spacing w:line="360" w:lineRule="auto"/>
        <w:ind w:left="1418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prowadzenie elektronicznej bazy użytkowników z uwzględnieniem</w:t>
      </w:r>
      <w:r w:rsidR="00506BD6" w:rsidRPr="00CA2B42">
        <w:rPr>
          <w:rFonts w:ascii="Calibri" w:hAnsi="Calibri" w:cs="Calibri"/>
          <w:sz w:val="26"/>
          <w:szCs w:val="26"/>
        </w:rPr>
        <w:t xml:space="preserve"> </w:t>
      </w:r>
      <w:r w:rsidRPr="00CA2B42">
        <w:rPr>
          <w:rFonts w:ascii="Calibri" w:hAnsi="Calibri" w:cs="Calibri"/>
          <w:sz w:val="26"/>
          <w:szCs w:val="26"/>
        </w:rPr>
        <w:t>bezpieczeństwa zbierania i przetwarzania informacji;</w:t>
      </w:r>
    </w:p>
    <w:p w14:paraId="0043B20B" w14:textId="10CF9A45" w:rsidR="00C95C35" w:rsidRPr="00CA2B42" w:rsidRDefault="00C95C35" w:rsidP="00CA2B42">
      <w:pPr>
        <w:pStyle w:val="Akapitzlist"/>
        <w:numPr>
          <w:ilvl w:val="0"/>
          <w:numId w:val="25"/>
        </w:numPr>
        <w:spacing w:line="360" w:lineRule="auto"/>
        <w:ind w:left="1418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realizacja kwerend czytelniczych w oparciu o własny warsztat informacyjny oraz zasoby Internetu;</w:t>
      </w:r>
    </w:p>
    <w:p w14:paraId="4011EEA4" w14:textId="77777777" w:rsidR="00C95C35" w:rsidRPr="00CA2B42" w:rsidRDefault="00C95C35" w:rsidP="00CA2B42">
      <w:pPr>
        <w:pStyle w:val="Akapitzlist"/>
        <w:numPr>
          <w:ilvl w:val="0"/>
          <w:numId w:val="25"/>
        </w:numPr>
        <w:spacing w:line="360" w:lineRule="auto"/>
        <w:ind w:left="1418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przechowywanie, ochrona i oprawa zbiorów bibliotecznych;</w:t>
      </w:r>
    </w:p>
    <w:p w14:paraId="0AFCEE96" w14:textId="77777777" w:rsidR="00C95C35" w:rsidRPr="00CA2B42" w:rsidRDefault="00C95C35" w:rsidP="00CA2B42">
      <w:pPr>
        <w:pStyle w:val="Akapitzlist"/>
        <w:numPr>
          <w:ilvl w:val="0"/>
          <w:numId w:val="25"/>
        </w:numPr>
        <w:spacing w:line="360" w:lineRule="auto"/>
        <w:ind w:left="1418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opracowywanie wystawek;</w:t>
      </w:r>
    </w:p>
    <w:p w14:paraId="27BAC1AD" w14:textId="77777777" w:rsidR="001E5371" w:rsidRPr="00CA2B42" w:rsidRDefault="001E5371" w:rsidP="00CA2B42">
      <w:pPr>
        <w:pStyle w:val="Akapitzlist"/>
        <w:numPr>
          <w:ilvl w:val="0"/>
          <w:numId w:val="25"/>
        </w:numPr>
        <w:spacing w:line="360" w:lineRule="auto"/>
        <w:ind w:firstLine="414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gromadzenie, akcesja i opracowywanie zbiorów bibliotecznych;</w:t>
      </w:r>
    </w:p>
    <w:p w14:paraId="42A4D946" w14:textId="77777777" w:rsidR="001E5371" w:rsidRPr="00CA2B42" w:rsidRDefault="001E5371" w:rsidP="00CA2B42">
      <w:pPr>
        <w:pStyle w:val="Akapitzlist"/>
        <w:numPr>
          <w:ilvl w:val="0"/>
          <w:numId w:val="25"/>
        </w:numPr>
        <w:spacing w:line="360" w:lineRule="auto"/>
        <w:ind w:firstLine="414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ewidencja zbiorów;</w:t>
      </w:r>
    </w:p>
    <w:p w14:paraId="49301A96" w14:textId="77777777" w:rsidR="001E5371" w:rsidRPr="00CA2B42" w:rsidRDefault="001E5371" w:rsidP="00CA2B42">
      <w:pPr>
        <w:pStyle w:val="Akapitzlist"/>
        <w:numPr>
          <w:ilvl w:val="0"/>
          <w:numId w:val="25"/>
        </w:numPr>
        <w:spacing w:line="360" w:lineRule="auto"/>
        <w:ind w:firstLine="414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selekcja zbiorów;</w:t>
      </w:r>
    </w:p>
    <w:p w14:paraId="5578C342" w14:textId="0C9D9387" w:rsidR="008843C0" w:rsidRDefault="001E5371" w:rsidP="00CA2B42">
      <w:pPr>
        <w:pStyle w:val="Akapitzlist"/>
        <w:numPr>
          <w:ilvl w:val="0"/>
          <w:numId w:val="25"/>
        </w:numPr>
        <w:spacing w:line="360" w:lineRule="auto"/>
        <w:ind w:firstLine="414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uzgadnianie stanu finansowego zbiorów z księgowością;</w:t>
      </w:r>
    </w:p>
    <w:p w14:paraId="32C6B86A" w14:textId="3778618E" w:rsidR="001E5371" w:rsidRPr="008843C0" w:rsidRDefault="008843C0" w:rsidP="008843C0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 w:type="page"/>
      </w:r>
    </w:p>
    <w:p w14:paraId="725E2B63" w14:textId="71626EF8" w:rsidR="00A21BC3" w:rsidRPr="008843C0" w:rsidRDefault="001E5371" w:rsidP="008843C0">
      <w:pPr>
        <w:pStyle w:val="Akapitzlist"/>
        <w:numPr>
          <w:ilvl w:val="0"/>
          <w:numId w:val="25"/>
        </w:numPr>
        <w:spacing w:line="360" w:lineRule="auto"/>
        <w:ind w:firstLine="414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lastRenderedPageBreak/>
        <w:t>tworzenie warsztatu informacyjnego biblioteki przez:</w:t>
      </w:r>
    </w:p>
    <w:p w14:paraId="56BC154B" w14:textId="77777777" w:rsidR="00A21BC3" w:rsidRPr="00CA2B42" w:rsidRDefault="001E5371" w:rsidP="00CA2B42">
      <w:pPr>
        <w:pStyle w:val="Akapitzlist"/>
        <w:numPr>
          <w:ilvl w:val="0"/>
          <w:numId w:val="25"/>
        </w:numPr>
        <w:spacing w:line="360" w:lineRule="auto"/>
        <w:ind w:firstLine="414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opracowywanie tematycznych zestawień bibliograficznych,</w:t>
      </w:r>
    </w:p>
    <w:p w14:paraId="4D76A9F5" w14:textId="77777777" w:rsidR="00A21BC3" w:rsidRPr="00CA2B42" w:rsidRDefault="001E5371" w:rsidP="00CA2B42">
      <w:pPr>
        <w:pStyle w:val="Akapitzlist"/>
        <w:numPr>
          <w:ilvl w:val="0"/>
          <w:numId w:val="25"/>
        </w:numPr>
        <w:spacing w:line="360" w:lineRule="auto"/>
        <w:ind w:firstLine="414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opracowywanie baz bibliograficznych;</w:t>
      </w:r>
    </w:p>
    <w:p w14:paraId="350CC13B" w14:textId="5ECEA7CF" w:rsidR="00A21BC3" w:rsidRPr="00CA2B42" w:rsidRDefault="001E5371" w:rsidP="00CA2B42">
      <w:pPr>
        <w:pStyle w:val="Akapitzlist"/>
        <w:numPr>
          <w:ilvl w:val="0"/>
          <w:numId w:val="25"/>
        </w:numPr>
        <w:spacing w:line="360" w:lineRule="auto"/>
        <w:ind w:firstLine="273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opracowywan</w:t>
      </w:r>
      <w:r w:rsidR="00C35A25" w:rsidRPr="00CA2B42">
        <w:rPr>
          <w:rFonts w:ascii="Calibri" w:hAnsi="Calibri" w:cs="Calibri"/>
          <w:sz w:val="26"/>
          <w:szCs w:val="26"/>
        </w:rPr>
        <w:t>ie planów i sprawozdań rocznych;</w:t>
      </w:r>
    </w:p>
    <w:p w14:paraId="65C28F22" w14:textId="77777777" w:rsidR="00A21BC3" w:rsidRPr="00CA2B42" w:rsidRDefault="00C95C35" w:rsidP="00CA2B42">
      <w:pPr>
        <w:pStyle w:val="Akapitzlist"/>
        <w:numPr>
          <w:ilvl w:val="0"/>
          <w:numId w:val="25"/>
        </w:numPr>
        <w:spacing w:line="360" w:lineRule="auto"/>
        <w:ind w:firstLine="414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prowadzenie spotkań promujących bibliotekę i jej zbiory;</w:t>
      </w:r>
    </w:p>
    <w:p w14:paraId="097DFE79" w14:textId="77777777" w:rsidR="00A21BC3" w:rsidRPr="00CA2B42" w:rsidRDefault="00C95C35" w:rsidP="00CA2B42">
      <w:pPr>
        <w:pStyle w:val="Akapitzlist"/>
        <w:numPr>
          <w:ilvl w:val="0"/>
          <w:numId w:val="25"/>
        </w:numPr>
        <w:spacing w:line="360" w:lineRule="auto"/>
        <w:ind w:firstLine="414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realizacja wypożyczeń międzybibliotecznych;</w:t>
      </w:r>
    </w:p>
    <w:p w14:paraId="1A5D8AF9" w14:textId="622065E3" w:rsidR="00C95C35" w:rsidRPr="00CA2B42" w:rsidRDefault="00C95C35" w:rsidP="00CA2B42">
      <w:pPr>
        <w:pStyle w:val="Akapitzlist"/>
        <w:numPr>
          <w:ilvl w:val="0"/>
          <w:numId w:val="25"/>
        </w:numPr>
        <w:spacing w:line="360" w:lineRule="auto"/>
        <w:ind w:left="709" w:firstLine="414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 xml:space="preserve">prowadzenie dokumentacji, opracowywanie planów </w:t>
      </w:r>
      <w:r w:rsidR="00A21BC3" w:rsidRPr="00CA2B42">
        <w:rPr>
          <w:rFonts w:ascii="Calibri" w:hAnsi="Calibri" w:cs="Calibri"/>
          <w:sz w:val="26"/>
          <w:szCs w:val="26"/>
        </w:rPr>
        <w:t xml:space="preserve">i sprawozdań  </w:t>
      </w:r>
      <w:r w:rsidRPr="00CA2B42">
        <w:rPr>
          <w:rFonts w:ascii="Calibri" w:hAnsi="Calibri" w:cs="Calibri"/>
          <w:sz w:val="26"/>
          <w:szCs w:val="26"/>
        </w:rPr>
        <w:t>rocznych.</w:t>
      </w:r>
    </w:p>
    <w:p w14:paraId="0EA10F44" w14:textId="77777777" w:rsidR="00C95C35" w:rsidRPr="00CA2B42" w:rsidRDefault="00C95C35" w:rsidP="00CA2B42">
      <w:pPr>
        <w:pStyle w:val="Akapitzlist"/>
        <w:numPr>
          <w:ilvl w:val="0"/>
          <w:numId w:val="20"/>
        </w:numPr>
        <w:spacing w:line="360" w:lineRule="auto"/>
        <w:ind w:left="1134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Zespół do spraw działalności edukacyjnej i kulturalnej:</w:t>
      </w:r>
    </w:p>
    <w:p w14:paraId="53D35C93" w14:textId="204348A0" w:rsidR="00C95C35" w:rsidRPr="00CA2B42" w:rsidRDefault="00C95C35" w:rsidP="00CA2B42">
      <w:pPr>
        <w:pStyle w:val="Akapitzlist"/>
        <w:numPr>
          <w:ilvl w:val="0"/>
          <w:numId w:val="27"/>
        </w:numPr>
        <w:spacing w:line="360" w:lineRule="auto"/>
        <w:ind w:left="1418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organizacja i prowadzenie zajęć dydaktycznych dla uczniów w oparciu o programy edukacyjne biblioteki;</w:t>
      </w:r>
    </w:p>
    <w:p w14:paraId="6E934812" w14:textId="77777777" w:rsidR="00C95C35" w:rsidRPr="00CA2B42" w:rsidRDefault="00C95C35" w:rsidP="00CA2B42">
      <w:pPr>
        <w:pStyle w:val="Akapitzlist"/>
        <w:numPr>
          <w:ilvl w:val="0"/>
          <w:numId w:val="27"/>
        </w:numPr>
        <w:spacing w:line="360" w:lineRule="auto"/>
        <w:ind w:left="1418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organizacja warsztatów, szkoleń, imprez oświatowo-kulturalnych;</w:t>
      </w:r>
    </w:p>
    <w:p w14:paraId="2340BE1F" w14:textId="77777777" w:rsidR="00C95C35" w:rsidRPr="00CA2B42" w:rsidRDefault="00C95C35" w:rsidP="00CA2B42">
      <w:pPr>
        <w:pStyle w:val="Akapitzlist"/>
        <w:numPr>
          <w:ilvl w:val="0"/>
          <w:numId w:val="27"/>
        </w:numPr>
        <w:spacing w:line="360" w:lineRule="auto"/>
        <w:ind w:left="1418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instruktaż metodyczny;</w:t>
      </w:r>
    </w:p>
    <w:p w14:paraId="05CA6E2D" w14:textId="77777777" w:rsidR="00C95C35" w:rsidRPr="00CA2B42" w:rsidRDefault="00C95C35" w:rsidP="00CA2B42">
      <w:pPr>
        <w:pStyle w:val="Akapitzlist"/>
        <w:numPr>
          <w:ilvl w:val="0"/>
          <w:numId w:val="27"/>
        </w:numPr>
        <w:spacing w:line="360" w:lineRule="auto"/>
        <w:ind w:left="1418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publikowanie materiałów edukacyjnych;</w:t>
      </w:r>
    </w:p>
    <w:p w14:paraId="41F16FB1" w14:textId="77777777" w:rsidR="00C95C35" w:rsidRPr="00CA2B42" w:rsidRDefault="00C95C35" w:rsidP="00CA2B42">
      <w:pPr>
        <w:pStyle w:val="Akapitzlist"/>
        <w:numPr>
          <w:ilvl w:val="0"/>
          <w:numId w:val="27"/>
        </w:numPr>
        <w:spacing w:line="360" w:lineRule="auto"/>
        <w:ind w:left="1418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promocja działalności edukacyjnej i kulturalnej;</w:t>
      </w:r>
    </w:p>
    <w:p w14:paraId="6656ADBE" w14:textId="3D579F07" w:rsidR="00C95C35" w:rsidRPr="00CA2B42" w:rsidRDefault="00C95C35" w:rsidP="00CA2B42">
      <w:pPr>
        <w:pStyle w:val="Akapitzlist"/>
        <w:numPr>
          <w:ilvl w:val="0"/>
          <w:numId w:val="27"/>
        </w:numPr>
        <w:spacing w:line="360" w:lineRule="auto"/>
        <w:ind w:left="1418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współpraca z placówkami oświatowo-kulturalnymi regionu piotrkowskiego;</w:t>
      </w:r>
    </w:p>
    <w:p w14:paraId="65418F98" w14:textId="5045D2E7" w:rsidR="000C5D8E" w:rsidRPr="00CA2B42" w:rsidRDefault="00C95C35" w:rsidP="00CA2B42">
      <w:pPr>
        <w:pStyle w:val="Akapitzlist"/>
        <w:numPr>
          <w:ilvl w:val="0"/>
          <w:numId w:val="27"/>
        </w:numPr>
        <w:spacing w:line="360" w:lineRule="auto"/>
        <w:ind w:left="1418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prowadzenie dokumentacji prowadzonych form, opracowywan</w:t>
      </w:r>
      <w:r w:rsidR="002D769B" w:rsidRPr="00CA2B42">
        <w:rPr>
          <w:rFonts w:ascii="Calibri" w:hAnsi="Calibri" w:cs="Calibri"/>
          <w:sz w:val="26"/>
          <w:szCs w:val="26"/>
        </w:rPr>
        <w:t>ie planów i sprawozdań rocznych;</w:t>
      </w:r>
    </w:p>
    <w:p w14:paraId="11E804DE" w14:textId="23E5F008" w:rsidR="00C95C35" w:rsidRPr="00CA2B42" w:rsidRDefault="00C95C35" w:rsidP="00CA2B42">
      <w:pPr>
        <w:pStyle w:val="Akapitzlist"/>
        <w:numPr>
          <w:ilvl w:val="0"/>
          <w:numId w:val="20"/>
        </w:numPr>
        <w:spacing w:line="360" w:lineRule="auto"/>
        <w:ind w:left="993" w:hanging="284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Zespół do spraw diagnozy</w:t>
      </w:r>
      <w:r w:rsidR="00A2142E" w:rsidRPr="00CA2B42">
        <w:rPr>
          <w:rFonts w:ascii="Calibri" w:hAnsi="Calibri" w:cs="Calibri"/>
          <w:sz w:val="26"/>
          <w:szCs w:val="26"/>
        </w:rPr>
        <w:t>:</w:t>
      </w:r>
    </w:p>
    <w:p w14:paraId="0D0F7C76" w14:textId="45894FE6" w:rsidR="00C95C35" w:rsidRPr="00CA2B42" w:rsidRDefault="00C95C35" w:rsidP="00CA2B42">
      <w:pPr>
        <w:pStyle w:val="Akapitzlist"/>
        <w:numPr>
          <w:ilvl w:val="0"/>
          <w:numId w:val="37"/>
        </w:numPr>
        <w:spacing w:line="360" w:lineRule="auto"/>
        <w:ind w:left="1276" w:hanging="142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zbieranie, analizowanie i interpretowanie danych o pr</w:t>
      </w:r>
      <w:r w:rsidR="002D769B" w:rsidRPr="00CA2B42">
        <w:rPr>
          <w:rFonts w:ascii="Calibri" w:hAnsi="Calibri" w:cs="Calibri"/>
          <w:sz w:val="26"/>
          <w:szCs w:val="26"/>
        </w:rPr>
        <w:t>acy szkoły, placówki oświatowej;</w:t>
      </w:r>
      <w:r w:rsidRPr="00CA2B42">
        <w:rPr>
          <w:rFonts w:ascii="Calibri" w:hAnsi="Calibri" w:cs="Calibri"/>
          <w:sz w:val="26"/>
          <w:szCs w:val="26"/>
        </w:rPr>
        <w:t xml:space="preserve"> </w:t>
      </w:r>
    </w:p>
    <w:p w14:paraId="26267D1B" w14:textId="3FCB04D8" w:rsidR="00C95C35" w:rsidRPr="00CA2B42" w:rsidRDefault="00C95C35" w:rsidP="00CA2B42">
      <w:pPr>
        <w:pStyle w:val="Akapitzlist"/>
        <w:numPr>
          <w:ilvl w:val="0"/>
          <w:numId w:val="37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gromadzenie, analizowanie i interpretowanie danych o potrzebach nauczycieli oraz efektywności programów doskonalenia</w:t>
      </w:r>
      <w:r w:rsidR="002D769B" w:rsidRPr="00CA2B42">
        <w:rPr>
          <w:rFonts w:ascii="Calibri" w:hAnsi="Calibri" w:cs="Calibri"/>
          <w:sz w:val="26"/>
          <w:szCs w:val="26"/>
        </w:rPr>
        <w:t>;</w:t>
      </w:r>
    </w:p>
    <w:p w14:paraId="2D9A3E2A" w14:textId="6A85A796" w:rsidR="00C95C35" w:rsidRPr="00CA2B42" w:rsidRDefault="00C95C35" w:rsidP="00CA2B42">
      <w:pPr>
        <w:pStyle w:val="Akapitzlist"/>
        <w:numPr>
          <w:ilvl w:val="0"/>
          <w:numId w:val="37"/>
        </w:numPr>
        <w:spacing w:line="360" w:lineRule="auto"/>
        <w:rPr>
          <w:rStyle w:val="Pogrubienie"/>
          <w:rFonts w:ascii="Calibri" w:hAnsi="Calibri" w:cs="Calibri"/>
          <w:b w:val="0"/>
          <w:bCs w:val="0"/>
          <w:sz w:val="26"/>
          <w:szCs w:val="26"/>
        </w:rPr>
      </w:pPr>
      <w:r w:rsidRPr="00CA2B42">
        <w:rPr>
          <w:rStyle w:val="Pogrubienie"/>
          <w:rFonts w:ascii="Calibri" w:hAnsi="Calibri" w:cs="Calibri"/>
          <w:b w:val="0"/>
          <w:bCs w:val="0"/>
          <w:sz w:val="26"/>
          <w:szCs w:val="26"/>
        </w:rPr>
        <w:t>opracowanie i rekomendowanie rozwiązań do zidentyfikowanych problemów</w:t>
      </w:r>
      <w:r w:rsidR="002D769B" w:rsidRPr="00CA2B42">
        <w:rPr>
          <w:rStyle w:val="Pogrubienie"/>
          <w:rFonts w:ascii="Calibri" w:hAnsi="Calibri" w:cs="Calibri"/>
          <w:b w:val="0"/>
          <w:bCs w:val="0"/>
          <w:sz w:val="26"/>
          <w:szCs w:val="26"/>
        </w:rPr>
        <w:t>;</w:t>
      </w:r>
    </w:p>
    <w:p w14:paraId="43EA5E24" w14:textId="77777777" w:rsidR="008843C0" w:rsidRDefault="00C92646" w:rsidP="00CA2B42">
      <w:pPr>
        <w:pStyle w:val="Akapitzlist"/>
        <w:numPr>
          <w:ilvl w:val="0"/>
          <w:numId w:val="37"/>
        </w:numPr>
        <w:spacing w:line="360" w:lineRule="auto"/>
        <w:rPr>
          <w:rStyle w:val="Pogrubienie"/>
          <w:rFonts w:ascii="Calibri" w:hAnsi="Calibri" w:cs="Calibri"/>
          <w:b w:val="0"/>
          <w:bCs w:val="0"/>
          <w:sz w:val="26"/>
          <w:szCs w:val="26"/>
        </w:rPr>
      </w:pPr>
      <w:r w:rsidRPr="00CA2B42">
        <w:rPr>
          <w:rStyle w:val="Pogrubienie"/>
          <w:rFonts w:ascii="Calibri" w:hAnsi="Calibri" w:cs="Calibri"/>
          <w:b w:val="0"/>
          <w:bCs w:val="0"/>
          <w:sz w:val="26"/>
          <w:szCs w:val="26"/>
        </w:rPr>
        <w:t>gromadzenie danych dotyczących diagnozy potrzeb edukacyjnych, danych z badania stopnia zadowolenia klienta/uczestnika formy</w:t>
      </w:r>
    </w:p>
    <w:p w14:paraId="2248FEBA" w14:textId="77777777" w:rsidR="008843C0" w:rsidRDefault="008843C0">
      <w:pPr>
        <w:rPr>
          <w:rStyle w:val="Pogrubienie"/>
          <w:rFonts w:ascii="Calibri" w:hAnsi="Calibri" w:cs="Calibri"/>
          <w:b w:val="0"/>
          <w:bCs w:val="0"/>
          <w:sz w:val="26"/>
          <w:szCs w:val="26"/>
        </w:rPr>
      </w:pPr>
      <w:r>
        <w:rPr>
          <w:rStyle w:val="Pogrubienie"/>
          <w:rFonts w:ascii="Calibri" w:hAnsi="Calibri" w:cs="Calibri"/>
          <w:b w:val="0"/>
          <w:bCs w:val="0"/>
          <w:sz w:val="26"/>
          <w:szCs w:val="26"/>
        </w:rPr>
        <w:br w:type="page"/>
      </w:r>
    </w:p>
    <w:p w14:paraId="1BE484BF" w14:textId="112A63F2" w:rsidR="00C92646" w:rsidRPr="008843C0" w:rsidRDefault="00C92646" w:rsidP="008843C0">
      <w:pPr>
        <w:spacing w:line="360" w:lineRule="auto"/>
        <w:rPr>
          <w:rStyle w:val="Pogrubienie"/>
          <w:rFonts w:ascii="Calibri" w:hAnsi="Calibri" w:cs="Calibri"/>
          <w:b w:val="0"/>
          <w:bCs w:val="0"/>
          <w:sz w:val="26"/>
          <w:szCs w:val="26"/>
        </w:rPr>
      </w:pPr>
      <w:r w:rsidRPr="008843C0">
        <w:rPr>
          <w:rStyle w:val="Pogrubienie"/>
          <w:rFonts w:ascii="Calibri" w:hAnsi="Calibri" w:cs="Calibri"/>
          <w:b w:val="0"/>
          <w:bCs w:val="0"/>
          <w:sz w:val="26"/>
          <w:szCs w:val="26"/>
        </w:rPr>
        <w:lastRenderedPageBreak/>
        <w:t>doszkolenia;</w:t>
      </w:r>
    </w:p>
    <w:p w14:paraId="5253D243" w14:textId="204611A1" w:rsidR="00C92646" w:rsidRPr="00CA2B42" w:rsidRDefault="00C92646" w:rsidP="00CA2B42">
      <w:pPr>
        <w:pStyle w:val="Akapitzlist"/>
        <w:numPr>
          <w:ilvl w:val="0"/>
          <w:numId w:val="37"/>
        </w:numPr>
        <w:spacing w:line="360" w:lineRule="auto"/>
        <w:rPr>
          <w:rStyle w:val="Pogrubienie"/>
          <w:rFonts w:ascii="Calibri" w:hAnsi="Calibri" w:cs="Calibri"/>
          <w:b w:val="0"/>
          <w:bCs w:val="0"/>
          <w:sz w:val="26"/>
          <w:szCs w:val="26"/>
        </w:rPr>
      </w:pPr>
      <w:r w:rsidRPr="00CA2B42">
        <w:rPr>
          <w:rStyle w:val="Pogrubienie"/>
          <w:rFonts w:ascii="Calibri" w:hAnsi="Calibri" w:cs="Calibri"/>
          <w:b w:val="0"/>
          <w:bCs w:val="0"/>
          <w:sz w:val="26"/>
          <w:szCs w:val="26"/>
        </w:rPr>
        <w:t>opracowanie raportu z diagnozy i raportu z badania stopnia zadowolenia klienta/uczestnika formy doszkolenia oraz wykorzystanie wniosków do planowania pracy w kolejnym roku szkolnym.</w:t>
      </w:r>
    </w:p>
    <w:p w14:paraId="6578475F" w14:textId="6EFC40E6" w:rsidR="00EE2A5A" w:rsidRPr="008843C0" w:rsidRDefault="00C95C35" w:rsidP="008843C0">
      <w:pPr>
        <w:pStyle w:val="Akapitzlist"/>
        <w:numPr>
          <w:ilvl w:val="0"/>
          <w:numId w:val="37"/>
        </w:numPr>
        <w:spacing w:line="360" w:lineRule="auto"/>
        <w:rPr>
          <w:rStyle w:val="Pogrubienie"/>
          <w:rFonts w:ascii="Calibri" w:hAnsi="Calibri" w:cs="Calibri"/>
          <w:b w:val="0"/>
          <w:bCs w:val="0"/>
          <w:sz w:val="26"/>
          <w:szCs w:val="26"/>
        </w:rPr>
      </w:pPr>
      <w:r w:rsidRPr="00CA2B42">
        <w:rPr>
          <w:rStyle w:val="Pogrubienie"/>
          <w:rFonts w:ascii="Calibri" w:hAnsi="Calibri" w:cs="Calibri"/>
          <w:b w:val="0"/>
          <w:bCs w:val="0"/>
          <w:sz w:val="26"/>
          <w:szCs w:val="26"/>
        </w:rPr>
        <w:t>pomoc w diagnozowaniu potrzeb uczniów oraz dostosowywania procesu kształcenia i udzielania pomocy psychologiczno-pedagogicznej odpowiednio do zdiagn</w:t>
      </w:r>
      <w:r w:rsidR="004B2DD9" w:rsidRPr="00CA2B42">
        <w:rPr>
          <w:rStyle w:val="Pogrubienie"/>
          <w:rFonts w:ascii="Calibri" w:hAnsi="Calibri" w:cs="Calibri"/>
          <w:b w:val="0"/>
          <w:bCs w:val="0"/>
          <w:sz w:val="26"/>
          <w:szCs w:val="26"/>
        </w:rPr>
        <w:t>ozowanych potrzeb;</w:t>
      </w:r>
    </w:p>
    <w:p w14:paraId="377722A3" w14:textId="473630C2" w:rsidR="000C5D8E" w:rsidRPr="00CA2B42" w:rsidRDefault="000C5D8E" w:rsidP="00CA2B42">
      <w:pPr>
        <w:pStyle w:val="Akapitzlist"/>
        <w:numPr>
          <w:ilvl w:val="0"/>
          <w:numId w:val="20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Zespó</w:t>
      </w:r>
      <w:r w:rsidR="00BC20F3" w:rsidRPr="00CA2B42">
        <w:rPr>
          <w:rFonts w:ascii="Calibri" w:hAnsi="Calibri" w:cs="Calibri"/>
          <w:sz w:val="26"/>
          <w:szCs w:val="26"/>
        </w:rPr>
        <w:t>ł do spraw wydawnictwa Piotrkowskiego Kwartalnika Oświatowego „Forum Nauczycielskie”</w:t>
      </w:r>
      <w:r w:rsidR="00A2142E" w:rsidRPr="00CA2B42">
        <w:rPr>
          <w:rFonts w:ascii="Calibri" w:hAnsi="Calibri" w:cs="Calibri"/>
          <w:sz w:val="26"/>
          <w:szCs w:val="26"/>
        </w:rPr>
        <w:t>:</w:t>
      </w:r>
    </w:p>
    <w:p w14:paraId="561D193C" w14:textId="4D62EC53" w:rsidR="000C5D8E" w:rsidRPr="00CA2B42" w:rsidRDefault="00BC20F3" w:rsidP="00CA2B42">
      <w:pPr>
        <w:pStyle w:val="Akapitzlist"/>
        <w:numPr>
          <w:ilvl w:val="0"/>
          <w:numId w:val="39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 xml:space="preserve">powołanie kolegium redakcyjnego z wyznaczeniem redaktora naczelnego, sekretarza i korektora. W skład kolegium mogą wchodzić również osoby </w:t>
      </w:r>
      <w:r w:rsidR="00F43BD9" w:rsidRPr="00CA2B42">
        <w:rPr>
          <w:rFonts w:ascii="Calibri" w:hAnsi="Calibri" w:cs="Calibri"/>
          <w:sz w:val="26"/>
          <w:szCs w:val="26"/>
        </w:rPr>
        <w:br/>
      </w:r>
      <w:r w:rsidRPr="00CA2B42">
        <w:rPr>
          <w:rFonts w:ascii="Calibri" w:hAnsi="Calibri" w:cs="Calibri"/>
          <w:sz w:val="26"/>
          <w:szCs w:val="26"/>
        </w:rPr>
        <w:t>nie będące pracownikami CRE;</w:t>
      </w:r>
    </w:p>
    <w:p w14:paraId="65FDEC40" w14:textId="2321863D" w:rsidR="00BC20F3" w:rsidRPr="00CA2B42" w:rsidRDefault="00BC20F3" w:rsidP="00CA2B42">
      <w:pPr>
        <w:pStyle w:val="Akapitzlist"/>
        <w:numPr>
          <w:ilvl w:val="0"/>
          <w:numId w:val="39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zbieranie materiałów do publikacji;</w:t>
      </w:r>
    </w:p>
    <w:p w14:paraId="7877B32C" w14:textId="40C00593" w:rsidR="00BC20F3" w:rsidRPr="00CA2B42" w:rsidRDefault="00E23C87" w:rsidP="00CA2B42">
      <w:pPr>
        <w:pStyle w:val="Akapitzlist"/>
        <w:numPr>
          <w:ilvl w:val="0"/>
          <w:numId w:val="39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ustalenie rodzaju, treści, formy artykułów;</w:t>
      </w:r>
    </w:p>
    <w:p w14:paraId="6E97630E" w14:textId="5E52BB80" w:rsidR="00E23C87" w:rsidRPr="00CA2B42" w:rsidRDefault="00BC4896" w:rsidP="00CA2B42">
      <w:pPr>
        <w:pStyle w:val="Akapitzlist"/>
        <w:numPr>
          <w:ilvl w:val="0"/>
          <w:numId w:val="39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ustalenie przez lidera zespołu terminów składania materiałów i harmonogramu prac redakcji;</w:t>
      </w:r>
    </w:p>
    <w:p w14:paraId="02C5B8AF" w14:textId="46FD85D5" w:rsidR="00BC4896" w:rsidRPr="00CA2B42" w:rsidRDefault="004E6975" w:rsidP="00CA2B42">
      <w:pPr>
        <w:pStyle w:val="Akapitzlist"/>
        <w:numPr>
          <w:ilvl w:val="0"/>
          <w:numId w:val="39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określanie tematyki poszczególnych numerów kwartalnika;</w:t>
      </w:r>
    </w:p>
    <w:p w14:paraId="301594E3" w14:textId="140AEF5A" w:rsidR="004E6975" w:rsidRPr="00CA2B42" w:rsidRDefault="007A5A83" w:rsidP="00CA2B42">
      <w:pPr>
        <w:pStyle w:val="Akapitzlist"/>
        <w:numPr>
          <w:ilvl w:val="0"/>
          <w:numId w:val="39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kwalifikowanie i weryfikowanie materiałów do publikacji;</w:t>
      </w:r>
    </w:p>
    <w:p w14:paraId="4BA8567E" w14:textId="02EFF53A" w:rsidR="007A5A83" w:rsidRPr="00CA2B42" w:rsidRDefault="007A5A83" w:rsidP="00CA2B42">
      <w:pPr>
        <w:pStyle w:val="Akapitzlist"/>
        <w:numPr>
          <w:ilvl w:val="0"/>
          <w:numId w:val="39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korekta materiałów do publikacji;</w:t>
      </w:r>
    </w:p>
    <w:p w14:paraId="2887EBCB" w14:textId="7978248F" w:rsidR="00454EC0" w:rsidRPr="008843C0" w:rsidRDefault="007A5A83" w:rsidP="00CA2B42">
      <w:pPr>
        <w:pStyle w:val="Akapitzlist"/>
        <w:numPr>
          <w:ilvl w:val="0"/>
          <w:numId w:val="39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publikacja na stronie internetowej Centrum.</w:t>
      </w:r>
    </w:p>
    <w:p w14:paraId="3763DB44" w14:textId="52D174F2" w:rsidR="00C95C35" w:rsidRPr="00CA2B42" w:rsidRDefault="00C95C35" w:rsidP="008843C0">
      <w:pPr>
        <w:pStyle w:val="Nagwek2"/>
      </w:pPr>
      <w:r w:rsidRPr="00CA2B42">
        <w:t>§ 13.</w:t>
      </w:r>
    </w:p>
    <w:p w14:paraId="0CDF883D" w14:textId="77777777" w:rsidR="00C95C35" w:rsidRPr="00CA2B42" w:rsidRDefault="00C95C35" w:rsidP="00CA2B42">
      <w:pPr>
        <w:pStyle w:val="Akapitzlist"/>
        <w:numPr>
          <w:ilvl w:val="0"/>
          <w:numId w:val="28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Zasady współdziałania organów Centrum</w:t>
      </w:r>
    </w:p>
    <w:p w14:paraId="556039B0" w14:textId="04F951C1" w:rsidR="00F43BD9" w:rsidRPr="00CA2B42" w:rsidRDefault="00C95C35" w:rsidP="00CA2B42">
      <w:pPr>
        <w:pStyle w:val="Akapitzlist"/>
        <w:numPr>
          <w:ilvl w:val="0"/>
          <w:numId w:val="43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organy Centrum mają możliwość swobodnego działania i podejmowania decyzji zgodnie ze swoimi kompetencjami;</w:t>
      </w:r>
    </w:p>
    <w:p w14:paraId="49EB2D44" w14:textId="6902A294" w:rsidR="008843C0" w:rsidRDefault="00C95C35" w:rsidP="00CA2B42">
      <w:pPr>
        <w:pStyle w:val="Akapitzlist"/>
        <w:numPr>
          <w:ilvl w:val="0"/>
          <w:numId w:val="43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organy Centrum działają na zasadach partnerskich ściśle współpracując i wymieniając informacje o podejmowanych działaniach lub decyzjach.</w:t>
      </w:r>
    </w:p>
    <w:p w14:paraId="7F5B34B9" w14:textId="7809B3AD" w:rsidR="00C95C35" w:rsidRPr="008843C0" w:rsidRDefault="008843C0" w:rsidP="008843C0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 w:type="page"/>
      </w:r>
    </w:p>
    <w:p w14:paraId="6FFE7745" w14:textId="77777777" w:rsidR="00F43BD9" w:rsidRPr="00CA2B42" w:rsidRDefault="00C95C35" w:rsidP="00CA2B42">
      <w:pPr>
        <w:pStyle w:val="Akapitzlist"/>
        <w:numPr>
          <w:ilvl w:val="0"/>
          <w:numId w:val="28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lastRenderedPageBreak/>
        <w:t>Zasady rozwiązywania sporów między organami Centrum:</w:t>
      </w:r>
    </w:p>
    <w:p w14:paraId="0FF3CB41" w14:textId="31B0104E" w:rsidR="00F43BD9" w:rsidRPr="00CA2B42" w:rsidRDefault="00C95C35" w:rsidP="00CA2B42">
      <w:pPr>
        <w:pStyle w:val="Akapitzlist"/>
        <w:numPr>
          <w:ilvl w:val="0"/>
          <w:numId w:val="45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w przypadku zaistnienia sporu między organami Centrum lub organami placówek, z wyłączeniem Dyrektora Centrum, organem właściwym do ich rozstrzygania jest Dyrektor Centrum. Od decyzji Dyrektora Centrum przysługuje prawo odwołania się w ciągu 14 dni do organu prowadzącego Centrum;</w:t>
      </w:r>
    </w:p>
    <w:p w14:paraId="75FE8628" w14:textId="4A6E3DA1" w:rsidR="00F43BD9" w:rsidRPr="00CA2B42" w:rsidRDefault="00C95C35" w:rsidP="00CA2B42">
      <w:pPr>
        <w:pStyle w:val="Akapitzlist"/>
        <w:numPr>
          <w:ilvl w:val="0"/>
          <w:numId w:val="45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jeżeli stroną sporu jest Dyrektor Centrum, wówczas organem właściwym do rozstrzygnięcia sporu jest organ prowadzący Centrum, który ma możliwość zasięgnięcia opinii organu nadzoru pedagogicznego;</w:t>
      </w:r>
    </w:p>
    <w:p w14:paraId="2ADEF227" w14:textId="6EB5643E" w:rsidR="00ED565E" w:rsidRPr="00CA2B42" w:rsidRDefault="00C95C35" w:rsidP="00CA2B42">
      <w:pPr>
        <w:pStyle w:val="Akapitzlist"/>
        <w:numPr>
          <w:ilvl w:val="0"/>
          <w:numId w:val="45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rozstrzygnięcie organu prowadzącego jest ostateczne i nie przysługuje od niego odwołanie</w:t>
      </w:r>
      <w:r w:rsidR="00ED565E" w:rsidRPr="00CA2B42">
        <w:rPr>
          <w:rFonts w:ascii="Calibri" w:hAnsi="Calibri" w:cs="Calibri"/>
          <w:sz w:val="26"/>
          <w:szCs w:val="26"/>
        </w:rPr>
        <w:t>.</w:t>
      </w:r>
    </w:p>
    <w:p w14:paraId="4346504F" w14:textId="77777777" w:rsidR="00C95C35" w:rsidRPr="008843C0" w:rsidRDefault="00C95C35" w:rsidP="008843C0">
      <w:pPr>
        <w:pStyle w:val="Nagwek2"/>
      </w:pPr>
      <w:r w:rsidRPr="008843C0">
        <w:t>§ 14.</w:t>
      </w:r>
    </w:p>
    <w:p w14:paraId="7B83C75A" w14:textId="77777777" w:rsidR="00C95C35" w:rsidRPr="00CA2B42" w:rsidRDefault="00C95C35" w:rsidP="00CA2B42">
      <w:pPr>
        <w:pStyle w:val="Akapitzlist"/>
        <w:numPr>
          <w:ilvl w:val="0"/>
          <w:numId w:val="3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Organizację wewnętrzną Centrum określa „Regulamin organizacyjny” opracowany przez Dyrektora.</w:t>
      </w:r>
    </w:p>
    <w:p w14:paraId="1EAB2BA5" w14:textId="56D4CFE7" w:rsidR="00ED565E" w:rsidRPr="00CA2B42" w:rsidRDefault="00C95C35" w:rsidP="00CA2B42">
      <w:pPr>
        <w:pStyle w:val="Akapitzlist"/>
        <w:numPr>
          <w:ilvl w:val="0"/>
          <w:numId w:val="31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Szczegółową organizację działania Centrum w danym roku szkolnym określa arkusz organizacyjny Centrum, opracowany przez Dyrektora z uwzględnieniem planu finansowego Centrum.</w:t>
      </w:r>
    </w:p>
    <w:p w14:paraId="216A3F5A" w14:textId="77777777" w:rsidR="00C95C35" w:rsidRPr="008843C0" w:rsidRDefault="00C95C35" w:rsidP="008843C0">
      <w:pPr>
        <w:pStyle w:val="Nagwek2"/>
      </w:pPr>
      <w:r w:rsidRPr="008843C0">
        <w:t>§ 15.</w:t>
      </w:r>
    </w:p>
    <w:p w14:paraId="040D309F" w14:textId="77777777" w:rsidR="00C95C35" w:rsidRPr="00CA2B42" w:rsidRDefault="00C95C35" w:rsidP="00CA2B42">
      <w:p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Pracownicy Centrum mają prawo do:</w:t>
      </w:r>
    </w:p>
    <w:p w14:paraId="090EFDD6" w14:textId="77777777" w:rsidR="00C95C35" w:rsidRPr="00CA2B42" w:rsidRDefault="00C95C35" w:rsidP="00CA2B42">
      <w:pPr>
        <w:pStyle w:val="Akapitzlist"/>
        <w:numPr>
          <w:ilvl w:val="0"/>
          <w:numId w:val="32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poszanowania godności osobistej;</w:t>
      </w:r>
    </w:p>
    <w:p w14:paraId="1F2CA574" w14:textId="77777777" w:rsidR="00C95C35" w:rsidRPr="00CA2B42" w:rsidRDefault="00C95C35" w:rsidP="00CA2B42">
      <w:pPr>
        <w:pStyle w:val="Akapitzlist"/>
        <w:numPr>
          <w:ilvl w:val="0"/>
          <w:numId w:val="32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pracy w warunkach zapewniających bezpieczeństwo i ochronę zdrowia;</w:t>
      </w:r>
    </w:p>
    <w:p w14:paraId="0ED41B26" w14:textId="77777777" w:rsidR="00C95C35" w:rsidRPr="00CA2B42" w:rsidRDefault="00C95C35" w:rsidP="00CA2B42">
      <w:pPr>
        <w:pStyle w:val="Akapitzlist"/>
        <w:numPr>
          <w:ilvl w:val="0"/>
          <w:numId w:val="32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doskonalenia zawodowego i podnoszenia kwalifikacji;</w:t>
      </w:r>
    </w:p>
    <w:p w14:paraId="7A2249A2" w14:textId="6BC21355" w:rsidR="00C95C35" w:rsidRPr="00CA2B42" w:rsidRDefault="00C95C35" w:rsidP="00CA2B42">
      <w:pPr>
        <w:pStyle w:val="Akapitzlist"/>
        <w:numPr>
          <w:ilvl w:val="0"/>
          <w:numId w:val="32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występowania z wnioskami dotyczącymi wszystkich aspektów pracy i jakości nauczania;</w:t>
      </w:r>
    </w:p>
    <w:p w14:paraId="05367EB5" w14:textId="71F233D2" w:rsidR="00ED565E" w:rsidRPr="008843C0" w:rsidRDefault="00C95C35" w:rsidP="008843C0">
      <w:pPr>
        <w:pStyle w:val="Akapitzlist"/>
        <w:numPr>
          <w:ilvl w:val="0"/>
          <w:numId w:val="32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obiektywnej oceny pracy.</w:t>
      </w:r>
    </w:p>
    <w:p w14:paraId="2964A452" w14:textId="77777777" w:rsidR="00C95C35" w:rsidRPr="008843C0" w:rsidRDefault="00C95C35" w:rsidP="008843C0">
      <w:pPr>
        <w:pStyle w:val="Nagwek2"/>
      </w:pPr>
      <w:r w:rsidRPr="008843C0">
        <w:t>§ 16.</w:t>
      </w:r>
    </w:p>
    <w:p w14:paraId="682A739E" w14:textId="77777777" w:rsidR="008843C0" w:rsidRDefault="00C95C35" w:rsidP="00CA2B42">
      <w:pPr>
        <w:pStyle w:val="Akapitzlist"/>
        <w:numPr>
          <w:ilvl w:val="0"/>
          <w:numId w:val="33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W Centrum tworzy się stanowisko głównego księgowego. Szczegółowy zakres</w:t>
      </w:r>
    </w:p>
    <w:p w14:paraId="1500AAAB" w14:textId="1392BCBB" w:rsidR="00C95C35" w:rsidRPr="008843C0" w:rsidRDefault="008843C0" w:rsidP="008843C0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 w:type="page"/>
      </w:r>
      <w:r w:rsidR="00C95C35" w:rsidRPr="008843C0">
        <w:rPr>
          <w:rFonts w:ascii="Calibri" w:hAnsi="Calibri" w:cs="Calibri"/>
          <w:sz w:val="26"/>
          <w:szCs w:val="26"/>
        </w:rPr>
        <w:lastRenderedPageBreak/>
        <w:t xml:space="preserve"> zadań, obowiązków i uprawnień regulują odrębne przepisy.</w:t>
      </w:r>
    </w:p>
    <w:p w14:paraId="35D6A7CE" w14:textId="6385A731" w:rsidR="00ED565E" w:rsidRPr="00CA2B42" w:rsidRDefault="00C95C35" w:rsidP="00CA2B42">
      <w:pPr>
        <w:pStyle w:val="Akapitzlist"/>
        <w:numPr>
          <w:ilvl w:val="0"/>
          <w:numId w:val="33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Szczegółowy zakres obowiązków, odpowiedzialności i uprawnień pracowników administracji i obsługi ustala Dyrektor Centrum.</w:t>
      </w:r>
    </w:p>
    <w:p w14:paraId="7B800832" w14:textId="77777777" w:rsidR="00C95C35" w:rsidRPr="008843C0" w:rsidRDefault="00C95C35" w:rsidP="008843C0">
      <w:pPr>
        <w:pStyle w:val="Nagwek2"/>
      </w:pPr>
      <w:r w:rsidRPr="008843C0">
        <w:t>§ 17.</w:t>
      </w:r>
    </w:p>
    <w:p w14:paraId="79C766AA" w14:textId="77777777" w:rsidR="00C95C35" w:rsidRPr="00CA2B42" w:rsidRDefault="00C95C35" w:rsidP="00CA2B42">
      <w:pPr>
        <w:pStyle w:val="Akapitzlist"/>
        <w:numPr>
          <w:ilvl w:val="0"/>
          <w:numId w:val="34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Centrum prowadzi i przechowuje dokumentację zgodnie z odrębnymi przepisami.</w:t>
      </w:r>
    </w:p>
    <w:p w14:paraId="4F6ED28B" w14:textId="337D743E" w:rsidR="00ED565E" w:rsidRPr="00CA2B42" w:rsidRDefault="00C95C35" w:rsidP="00CA2B42">
      <w:pPr>
        <w:pStyle w:val="Akapitzlist"/>
        <w:numPr>
          <w:ilvl w:val="0"/>
          <w:numId w:val="34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Zasady gospodarki finansowej, materialnej, inwentaryzacyjnej i kontroli zarządczej określają obowiązujące przepisy prawa.</w:t>
      </w:r>
    </w:p>
    <w:p w14:paraId="1935DA31" w14:textId="77777777" w:rsidR="00C95C35" w:rsidRPr="008843C0" w:rsidRDefault="00C95C35" w:rsidP="008843C0">
      <w:pPr>
        <w:pStyle w:val="Nagwek2"/>
      </w:pPr>
      <w:r w:rsidRPr="008843C0">
        <w:t>§ 18.</w:t>
      </w:r>
    </w:p>
    <w:p w14:paraId="56308AA4" w14:textId="6EE12D76" w:rsidR="00ED565E" w:rsidRPr="00CA2B42" w:rsidRDefault="00C95C35" w:rsidP="00CA2B42">
      <w:p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 xml:space="preserve">W sprawach nie uregulowanych niniejszym statutem mają zastosowanie odrębne przepisy prawa. </w:t>
      </w:r>
    </w:p>
    <w:p w14:paraId="1D27AAE2" w14:textId="77777777" w:rsidR="00C95C35" w:rsidRPr="008843C0" w:rsidRDefault="00C95C35" w:rsidP="008843C0">
      <w:pPr>
        <w:pStyle w:val="Nagwek2"/>
      </w:pPr>
      <w:r w:rsidRPr="008843C0">
        <w:t>§ 19.</w:t>
      </w:r>
    </w:p>
    <w:p w14:paraId="15D35F1F" w14:textId="3193EEEA" w:rsidR="00C95C35" w:rsidRPr="00CA2B42" w:rsidRDefault="00C95C35" w:rsidP="00CA2B42">
      <w:pPr>
        <w:pStyle w:val="Akapitzlist"/>
        <w:numPr>
          <w:ilvl w:val="0"/>
          <w:numId w:val="35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Organem właściwym do uchwalania zmian statutu jest Rada Pedagogiczna</w:t>
      </w:r>
      <w:r w:rsidR="00C9135B" w:rsidRPr="00CA2B42">
        <w:rPr>
          <w:rFonts w:ascii="Calibri" w:hAnsi="Calibri" w:cs="Calibri"/>
          <w:sz w:val="26"/>
          <w:szCs w:val="26"/>
        </w:rPr>
        <w:t xml:space="preserve"> Centrum</w:t>
      </w:r>
      <w:r w:rsidRPr="00CA2B42">
        <w:rPr>
          <w:rFonts w:ascii="Calibri" w:hAnsi="Calibri" w:cs="Calibri"/>
          <w:sz w:val="26"/>
          <w:szCs w:val="26"/>
        </w:rPr>
        <w:t>.</w:t>
      </w:r>
    </w:p>
    <w:p w14:paraId="68F4D285" w14:textId="7F5F0D46" w:rsidR="00C95C35" w:rsidRPr="00CA2B42" w:rsidRDefault="00C95C35" w:rsidP="00CA2B42">
      <w:pPr>
        <w:pStyle w:val="Akapitzlist"/>
        <w:numPr>
          <w:ilvl w:val="0"/>
          <w:numId w:val="35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Dyrektor Centrum przedstawia statut do wglądu w celu zapoznania się z jego treścią przez wszystkich pracowników.</w:t>
      </w:r>
    </w:p>
    <w:p w14:paraId="00E14B04" w14:textId="7C8D313C" w:rsidR="00ED565E" w:rsidRPr="00CA2B42" w:rsidRDefault="00C95C35" w:rsidP="00CA2B42">
      <w:pPr>
        <w:pStyle w:val="Akapitzlist"/>
        <w:numPr>
          <w:ilvl w:val="0"/>
          <w:numId w:val="35"/>
        </w:numPr>
        <w:spacing w:line="360" w:lineRule="auto"/>
        <w:rPr>
          <w:rFonts w:ascii="Calibri" w:hAnsi="Calibri" w:cs="Calibri"/>
          <w:sz w:val="26"/>
          <w:szCs w:val="26"/>
        </w:rPr>
      </w:pPr>
      <w:r w:rsidRPr="00CA2B42">
        <w:rPr>
          <w:rFonts w:ascii="Calibri" w:hAnsi="Calibri" w:cs="Calibri"/>
          <w:sz w:val="26"/>
          <w:szCs w:val="26"/>
        </w:rPr>
        <w:t>Dyrektor Centrum ma prawo, po trzech nowelizacjach statutu, wydać w drodze zarządzenia jego tekst jednolity.</w:t>
      </w:r>
    </w:p>
    <w:p w14:paraId="26A11206" w14:textId="77777777" w:rsidR="002C2B87" w:rsidRDefault="00C95C35" w:rsidP="002C2B87">
      <w:pPr>
        <w:pStyle w:val="Nagwek2"/>
      </w:pPr>
      <w:r w:rsidRPr="008843C0">
        <w:t>§ 20.</w:t>
      </w:r>
    </w:p>
    <w:p w14:paraId="706D3A6B" w14:textId="1C73EEE9" w:rsidR="008A643A" w:rsidRPr="002C2B87" w:rsidRDefault="00C95C35" w:rsidP="002C2B87">
      <w:pPr>
        <w:rPr>
          <w:rFonts w:ascii="Calibri" w:hAnsi="Calibri" w:cs="Calibri"/>
          <w:sz w:val="26"/>
          <w:szCs w:val="26"/>
        </w:rPr>
      </w:pPr>
      <w:r w:rsidRPr="002C2B87">
        <w:rPr>
          <w:rFonts w:ascii="Calibri" w:hAnsi="Calibri" w:cs="Calibri"/>
          <w:sz w:val="26"/>
          <w:szCs w:val="26"/>
        </w:rPr>
        <w:t xml:space="preserve">Z dniem </w:t>
      </w:r>
      <w:r w:rsidR="006404A9" w:rsidRPr="002C2B87">
        <w:rPr>
          <w:rFonts w:ascii="Calibri" w:hAnsi="Calibri" w:cs="Calibri"/>
          <w:sz w:val="26"/>
          <w:szCs w:val="26"/>
        </w:rPr>
        <w:t>1 września</w:t>
      </w:r>
      <w:r w:rsidRPr="002C2B87">
        <w:rPr>
          <w:rFonts w:ascii="Calibri" w:hAnsi="Calibri" w:cs="Calibri"/>
          <w:sz w:val="26"/>
          <w:szCs w:val="26"/>
        </w:rPr>
        <w:t xml:space="preserve"> 2025 roku traci moc statut obowiązujący z dnia 26 września 2022</w:t>
      </w:r>
      <w:r w:rsidR="006404A9" w:rsidRPr="002C2B87">
        <w:rPr>
          <w:rFonts w:ascii="Calibri" w:hAnsi="Calibri" w:cs="Calibri"/>
          <w:sz w:val="26"/>
          <w:szCs w:val="26"/>
        </w:rPr>
        <w:t xml:space="preserve"> r</w:t>
      </w:r>
    </w:p>
    <w:sectPr w:rsidR="008A643A" w:rsidRPr="002C2B87" w:rsidSect="00432B71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16EFE" w14:textId="77777777" w:rsidR="0080692F" w:rsidRDefault="0080692F" w:rsidP="00452038">
      <w:pPr>
        <w:spacing w:after="0" w:line="240" w:lineRule="auto"/>
      </w:pPr>
      <w:r>
        <w:separator/>
      </w:r>
    </w:p>
  </w:endnote>
  <w:endnote w:type="continuationSeparator" w:id="0">
    <w:p w14:paraId="5AF71849" w14:textId="77777777" w:rsidR="0080692F" w:rsidRDefault="0080692F" w:rsidP="00452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689066345"/>
      <w:docPartObj>
        <w:docPartGallery w:val="Page Numbers (Bottom of Page)"/>
        <w:docPartUnique/>
      </w:docPartObj>
    </w:sdtPr>
    <w:sdtEndPr/>
    <w:sdtContent>
      <w:p w14:paraId="66065E8C" w14:textId="6D076E6B" w:rsidR="00452038" w:rsidRDefault="0045203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EE2A5A" w:rsidRPr="00EE2A5A">
          <w:rPr>
            <w:rFonts w:asciiTheme="majorHAnsi" w:eastAsiaTheme="majorEastAsia" w:hAnsiTheme="majorHAnsi" w:cstheme="majorBidi"/>
            <w:noProof/>
            <w:sz w:val="28"/>
            <w:szCs w:val="28"/>
          </w:rPr>
          <w:t>10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A75D784" w14:textId="77777777" w:rsidR="00452038" w:rsidRDefault="004520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19E95" w14:textId="77777777" w:rsidR="0080692F" w:rsidRDefault="0080692F" w:rsidP="00452038">
      <w:pPr>
        <w:spacing w:after="0" w:line="240" w:lineRule="auto"/>
      </w:pPr>
      <w:r>
        <w:separator/>
      </w:r>
    </w:p>
  </w:footnote>
  <w:footnote w:type="continuationSeparator" w:id="0">
    <w:p w14:paraId="013561EC" w14:textId="77777777" w:rsidR="0080692F" w:rsidRDefault="0080692F" w:rsidP="00452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0F27"/>
    <w:multiLevelType w:val="hybridMultilevel"/>
    <w:tmpl w:val="FD0E8A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4FE9"/>
    <w:multiLevelType w:val="hybridMultilevel"/>
    <w:tmpl w:val="EAF2FD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42E5B"/>
    <w:multiLevelType w:val="hybridMultilevel"/>
    <w:tmpl w:val="3BDA6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167E4"/>
    <w:multiLevelType w:val="hybridMultilevel"/>
    <w:tmpl w:val="E7BEE6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5054C"/>
    <w:multiLevelType w:val="hybridMultilevel"/>
    <w:tmpl w:val="AB7E8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170EB"/>
    <w:multiLevelType w:val="hybridMultilevel"/>
    <w:tmpl w:val="6E02C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E1CF3"/>
    <w:multiLevelType w:val="hybridMultilevel"/>
    <w:tmpl w:val="9B5217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536E8B"/>
    <w:multiLevelType w:val="hybridMultilevel"/>
    <w:tmpl w:val="57DC19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D1C94"/>
    <w:multiLevelType w:val="hybridMultilevel"/>
    <w:tmpl w:val="68A05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74850"/>
    <w:multiLevelType w:val="hybridMultilevel"/>
    <w:tmpl w:val="F78446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01801"/>
    <w:multiLevelType w:val="hybridMultilevel"/>
    <w:tmpl w:val="3F1EC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A0E3B"/>
    <w:multiLevelType w:val="hybridMultilevel"/>
    <w:tmpl w:val="2C1ED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93932"/>
    <w:multiLevelType w:val="hybridMultilevel"/>
    <w:tmpl w:val="DA3CC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91763"/>
    <w:multiLevelType w:val="hybridMultilevel"/>
    <w:tmpl w:val="DF08C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25A39"/>
    <w:multiLevelType w:val="hybridMultilevel"/>
    <w:tmpl w:val="203AC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90D50"/>
    <w:multiLevelType w:val="hybridMultilevel"/>
    <w:tmpl w:val="C1706D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A25B0"/>
    <w:multiLevelType w:val="hybridMultilevel"/>
    <w:tmpl w:val="21F65C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E6844"/>
    <w:multiLevelType w:val="hybridMultilevel"/>
    <w:tmpl w:val="ADF8A91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656B54"/>
    <w:multiLevelType w:val="hybridMultilevel"/>
    <w:tmpl w:val="6EB0D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BA66EF"/>
    <w:multiLevelType w:val="hybridMultilevel"/>
    <w:tmpl w:val="441088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55064"/>
    <w:multiLevelType w:val="hybridMultilevel"/>
    <w:tmpl w:val="ADF88B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447A6"/>
    <w:multiLevelType w:val="hybridMultilevel"/>
    <w:tmpl w:val="F8047D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4600B6"/>
    <w:multiLevelType w:val="hybridMultilevel"/>
    <w:tmpl w:val="D4F419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7E4FA5"/>
    <w:multiLevelType w:val="hybridMultilevel"/>
    <w:tmpl w:val="EFD69BDE"/>
    <w:lvl w:ilvl="0" w:tplc="58D2F7C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64F45EE"/>
    <w:multiLevelType w:val="hybridMultilevel"/>
    <w:tmpl w:val="E15C09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A0426F"/>
    <w:multiLevelType w:val="hybridMultilevel"/>
    <w:tmpl w:val="E1FE4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B00699"/>
    <w:multiLevelType w:val="hybridMultilevel"/>
    <w:tmpl w:val="ABC65F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2B0455"/>
    <w:multiLevelType w:val="hybridMultilevel"/>
    <w:tmpl w:val="E16206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4833CF"/>
    <w:multiLevelType w:val="hybridMultilevel"/>
    <w:tmpl w:val="9C7E30C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3AB462A"/>
    <w:multiLevelType w:val="hybridMultilevel"/>
    <w:tmpl w:val="F124A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276B04"/>
    <w:multiLevelType w:val="hybridMultilevel"/>
    <w:tmpl w:val="7D301A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74847AD"/>
    <w:multiLevelType w:val="hybridMultilevel"/>
    <w:tmpl w:val="041CEC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763D6A"/>
    <w:multiLevelType w:val="hybridMultilevel"/>
    <w:tmpl w:val="B63A5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AF2C59"/>
    <w:multiLevelType w:val="hybridMultilevel"/>
    <w:tmpl w:val="40BE25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5939F9"/>
    <w:multiLevelType w:val="hybridMultilevel"/>
    <w:tmpl w:val="349E1BA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690185"/>
    <w:multiLevelType w:val="hybridMultilevel"/>
    <w:tmpl w:val="EA348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41219F"/>
    <w:multiLevelType w:val="hybridMultilevel"/>
    <w:tmpl w:val="D4AA0F84"/>
    <w:lvl w:ilvl="0" w:tplc="26E6BF5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5DE575A2"/>
    <w:multiLevelType w:val="hybridMultilevel"/>
    <w:tmpl w:val="1B6661C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210CBE"/>
    <w:multiLevelType w:val="hybridMultilevel"/>
    <w:tmpl w:val="161CA3D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 w15:restartNumberingAfterBreak="0">
    <w:nsid w:val="62355309"/>
    <w:multiLevelType w:val="hybridMultilevel"/>
    <w:tmpl w:val="9C1EB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BF6A5D"/>
    <w:multiLevelType w:val="hybridMultilevel"/>
    <w:tmpl w:val="9F087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7E51AB"/>
    <w:multiLevelType w:val="hybridMultilevel"/>
    <w:tmpl w:val="BD62E8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0617B7"/>
    <w:multiLevelType w:val="hybridMultilevel"/>
    <w:tmpl w:val="FDBE2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7C5ECF"/>
    <w:multiLevelType w:val="hybridMultilevel"/>
    <w:tmpl w:val="D102D5C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4" w15:restartNumberingAfterBreak="0">
    <w:nsid w:val="6D3C57BA"/>
    <w:multiLevelType w:val="hybridMultilevel"/>
    <w:tmpl w:val="1E12EFD0"/>
    <w:lvl w:ilvl="0" w:tplc="311A3D0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5" w15:restartNumberingAfterBreak="0">
    <w:nsid w:val="71127CF5"/>
    <w:multiLevelType w:val="hybridMultilevel"/>
    <w:tmpl w:val="4208A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B54B59"/>
    <w:multiLevelType w:val="hybridMultilevel"/>
    <w:tmpl w:val="A710B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8E6261"/>
    <w:multiLevelType w:val="hybridMultilevel"/>
    <w:tmpl w:val="DB4EFE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4B62BC"/>
    <w:multiLevelType w:val="hybridMultilevel"/>
    <w:tmpl w:val="2B908B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E57E11"/>
    <w:multiLevelType w:val="hybridMultilevel"/>
    <w:tmpl w:val="420C4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2"/>
  </w:num>
  <w:num w:numId="3">
    <w:abstractNumId w:val="49"/>
  </w:num>
  <w:num w:numId="4">
    <w:abstractNumId w:val="13"/>
  </w:num>
  <w:num w:numId="5">
    <w:abstractNumId w:val="31"/>
  </w:num>
  <w:num w:numId="6">
    <w:abstractNumId w:val="32"/>
  </w:num>
  <w:num w:numId="7">
    <w:abstractNumId w:val="10"/>
  </w:num>
  <w:num w:numId="8">
    <w:abstractNumId w:val="47"/>
  </w:num>
  <w:num w:numId="9">
    <w:abstractNumId w:val="25"/>
  </w:num>
  <w:num w:numId="10">
    <w:abstractNumId w:val="18"/>
  </w:num>
  <w:num w:numId="11">
    <w:abstractNumId w:val="35"/>
  </w:num>
  <w:num w:numId="12">
    <w:abstractNumId w:val="24"/>
  </w:num>
  <w:num w:numId="13">
    <w:abstractNumId w:val="22"/>
  </w:num>
  <w:num w:numId="14">
    <w:abstractNumId w:val="45"/>
  </w:num>
  <w:num w:numId="15">
    <w:abstractNumId w:val="11"/>
  </w:num>
  <w:num w:numId="16">
    <w:abstractNumId w:val="7"/>
  </w:num>
  <w:num w:numId="17">
    <w:abstractNumId w:val="42"/>
  </w:num>
  <w:num w:numId="18">
    <w:abstractNumId w:val="40"/>
  </w:num>
  <w:num w:numId="19">
    <w:abstractNumId w:val="37"/>
  </w:num>
  <w:num w:numId="20">
    <w:abstractNumId w:val="34"/>
  </w:num>
  <w:num w:numId="21">
    <w:abstractNumId w:val="0"/>
  </w:num>
  <w:num w:numId="22">
    <w:abstractNumId w:val="27"/>
  </w:num>
  <w:num w:numId="23">
    <w:abstractNumId w:val="33"/>
  </w:num>
  <w:num w:numId="24">
    <w:abstractNumId w:val="19"/>
  </w:num>
  <w:num w:numId="25">
    <w:abstractNumId w:val="41"/>
  </w:num>
  <w:num w:numId="26">
    <w:abstractNumId w:val="9"/>
  </w:num>
  <w:num w:numId="27">
    <w:abstractNumId w:val="15"/>
  </w:num>
  <w:num w:numId="28">
    <w:abstractNumId w:val="8"/>
  </w:num>
  <w:num w:numId="29">
    <w:abstractNumId w:val="3"/>
  </w:num>
  <w:num w:numId="30">
    <w:abstractNumId w:val="16"/>
  </w:num>
  <w:num w:numId="31">
    <w:abstractNumId w:val="4"/>
  </w:num>
  <w:num w:numId="32">
    <w:abstractNumId w:val="20"/>
  </w:num>
  <w:num w:numId="33">
    <w:abstractNumId w:val="14"/>
  </w:num>
  <w:num w:numId="34">
    <w:abstractNumId w:val="29"/>
  </w:num>
  <w:num w:numId="35">
    <w:abstractNumId w:val="2"/>
  </w:num>
  <w:num w:numId="36">
    <w:abstractNumId w:val="36"/>
  </w:num>
  <w:num w:numId="37">
    <w:abstractNumId w:val="43"/>
  </w:num>
  <w:num w:numId="38">
    <w:abstractNumId w:val="23"/>
  </w:num>
  <w:num w:numId="39">
    <w:abstractNumId w:val="44"/>
  </w:num>
  <w:num w:numId="40">
    <w:abstractNumId w:val="17"/>
  </w:num>
  <w:num w:numId="41">
    <w:abstractNumId w:val="48"/>
  </w:num>
  <w:num w:numId="42">
    <w:abstractNumId w:val="38"/>
  </w:num>
  <w:num w:numId="43">
    <w:abstractNumId w:val="21"/>
  </w:num>
  <w:num w:numId="44">
    <w:abstractNumId w:val="30"/>
  </w:num>
  <w:num w:numId="45">
    <w:abstractNumId w:val="46"/>
  </w:num>
  <w:num w:numId="46">
    <w:abstractNumId w:val="1"/>
  </w:num>
  <w:num w:numId="47">
    <w:abstractNumId w:val="28"/>
  </w:num>
  <w:num w:numId="48">
    <w:abstractNumId w:val="26"/>
  </w:num>
  <w:num w:numId="49">
    <w:abstractNumId w:val="5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F30"/>
    <w:rsid w:val="00020A36"/>
    <w:rsid w:val="00041729"/>
    <w:rsid w:val="000511D2"/>
    <w:rsid w:val="000C5D8E"/>
    <w:rsid w:val="000E353D"/>
    <w:rsid w:val="000E4E5C"/>
    <w:rsid w:val="00161253"/>
    <w:rsid w:val="001A05C7"/>
    <w:rsid w:val="001E1F5F"/>
    <w:rsid w:val="001E3AD9"/>
    <w:rsid w:val="001E5371"/>
    <w:rsid w:val="00201B84"/>
    <w:rsid w:val="002079CE"/>
    <w:rsid w:val="002766B5"/>
    <w:rsid w:val="002C2B87"/>
    <w:rsid w:val="002D4705"/>
    <w:rsid w:val="002D769B"/>
    <w:rsid w:val="003B42BD"/>
    <w:rsid w:val="00404B51"/>
    <w:rsid w:val="00435E31"/>
    <w:rsid w:val="00452038"/>
    <w:rsid w:val="00454EC0"/>
    <w:rsid w:val="004917EC"/>
    <w:rsid w:val="004B2DD9"/>
    <w:rsid w:val="004E6975"/>
    <w:rsid w:val="00506BD6"/>
    <w:rsid w:val="005C6D16"/>
    <w:rsid w:val="006404A9"/>
    <w:rsid w:val="00666F30"/>
    <w:rsid w:val="00677C2E"/>
    <w:rsid w:val="00770302"/>
    <w:rsid w:val="007A5A83"/>
    <w:rsid w:val="007E2917"/>
    <w:rsid w:val="00803464"/>
    <w:rsid w:val="00803A33"/>
    <w:rsid w:val="0080692F"/>
    <w:rsid w:val="00866D23"/>
    <w:rsid w:val="008843C0"/>
    <w:rsid w:val="008A643A"/>
    <w:rsid w:val="008D367A"/>
    <w:rsid w:val="008D58F7"/>
    <w:rsid w:val="00901123"/>
    <w:rsid w:val="0092491B"/>
    <w:rsid w:val="00965132"/>
    <w:rsid w:val="009915B1"/>
    <w:rsid w:val="009B2E8A"/>
    <w:rsid w:val="009B3836"/>
    <w:rsid w:val="009B3E95"/>
    <w:rsid w:val="009B56C8"/>
    <w:rsid w:val="009F0AE3"/>
    <w:rsid w:val="00A1544A"/>
    <w:rsid w:val="00A2142E"/>
    <w:rsid w:val="00A21BC3"/>
    <w:rsid w:val="00A228CD"/>
    <w:rsid w:val="00A45A46"/>
    <w:rsid w:val="00A510B6"/>
    <w:rsid w:val="00AA6C28"/>
    <w:rsid w:val="00AB03C3"/>
    <w:rsid w:val="00B226C0"/>
    <w:rsid w:val="00B47CC0"/>
    <w:rsid w:val="00BC20F3"/>
    <w:rsid w:val="00BC4896"/>
    <w:rsid w:val="00BD2C24"/>
    <w:rsid w:val="00BF6FD4"/>
    <w:rsid w:val="00C02774"/>
    <w:rsid w:val="00C35A25"/>
    <w:rsid w:val="00C65DC7"/>
    <w:rsid w:val="00C9135B"/>
    <w:rsid w:val="00C92646"/>
    <w:rsid w:val="00C95C35"/>
    <w:rsid w:val="00CA2B42"/>
    <w:rsid w:val="00CD2DF4"/>
    <w:rsid w:val="00D27C3C"/>
    <w:rsid w:val="00D94288"/>
    <w:rsid w:val="00E2280C"/>
    <w:rsid w:val="00E23C87"/>
    <w:rsid w:val="00E77459"/>
    <w:rsid w:val="00EC40A3"/>
    <w:rsid w:val="00ED565E"/>
    <w:rsid w:val="00EE2A5A"/>
    <w:rsid w:val="00F1311C"/>
    <w:rsid w:val="00F43BD9"/>
    <w:rsid w:val="00F54684"/>
    <w:rsid w:val="00FC24D0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3D5B"/>
  <w15:chartTrackingRefBased/>
  <w15:docId w15:val="{C6969CE1-5183-4DDD-8421-C50DF4DE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C35"/>
  </w:style>
  <w:style w:type="paragraph" w:styleId="Nagwek1">
    <w:name w:val="heading 1"/>
    <w:basedOn w:val="Normalny"/>
    <w:next w:val="Normalny"/>
    <w:link w:val="Nagwek1Znak"/>
    <w:uiPriority w:val="9"/>
    <w:qFormat/>
    <w:rsid w:val="00C95C35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5C35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2B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5C35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95C35"/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Akapitzlist">
    <w:name w:val="List Paragraph"/>
    <w:basedOn w:val="Normalny"/>
    <w:uiPriority w:val="34"/>
    <w:qFormat/>
    <w:rsid w:val="00C95C3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95C3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52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038"/>
  </w:style>
  <w:style w:type="paragraph" w:styleId="Stopka">
    <w:name w:val="footer"/>
    <w:basedOn w:val="Normalny"/>
    <w:link w:val="StopkaZnak"/>
    <w:uiPriority w:val="99"/>
    <w:unhideWhenUsed/>
    <w:rsid w:val="00452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038"/>
  </w:style>
  <w:style w:type="paragraph" w:styleId="Tekstdymka">
    <w:name w:val="Balloon Text"/>
    <w:basedOn w:val="Normalny"/>
    <w:link w:val="TekstdymkaZnak"/>
    <w:uiPriority w:val="99"/>
    <w:semiHidden/>
    <w:unhideWhenUsed/>
    <w:rsid w:val="00EE2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A5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CA2B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C4A77-70A1-4F89-A128-5B3BCE64A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2223</Words>
  <Characters>13343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Gawron</dc:creator>
  <cp:keywords/>
  <dc:description/>
  <cp:lastModifiedBy>Urszula Czubała</cp:lastModifiedBy>
  <cp:revision>2</cp:revision>
  <cp:lastPrinted>2025-08-22T09:27:00Z</cp:lastPrinted>
  <dcterms:created xsi:type="dcterms:W3CDTF">2025-08-29T09:01:00Z</dcterms:created>
  <dcterms:modified xsi:type="dcterms:W3CDTF">2025-08-29T09:01:00Z</dcterms:modified>
</cp:coreProperties>
</file>